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C823E9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</w:t>
      </w:r>
      <w:r w:rsidR="00F816D7">
        <w:rPr>
          <w:rFonts w:hint="eastAsia"/>
          <w:sz w:val="44"/>
          <w:szCs w:val="44"/>
        </w:rPr>
        <w:t>职称</w:t>
      </w:r>
      <w:r w:rsidR="00E26EFD">
        <w:rPr>
          <w:rFonts w:hint="eastAsia"/>
          <w:sz w:val="44"/>
          <w:szCs w:val="44"/>
        </w:rPr>
        <w:t>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姚雪莲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1970 年 1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1989-8-01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护理部主任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护理部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1989年7月毕业于湖南中医药大学护理学专业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其他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业余大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  <w:r>
              <w:rPr>
                <w:rFonts w:hint="eastAsia" w:ascii="仿宋_GB2312" w:eastAsia="仿宋_GB2312"/>
              </w:rPr>
              <w:t>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护理学 副主任护师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2007-11-01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广东省人事厅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临床护理和护理管理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护理学副主任护师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30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</w:t>
            </w:r>
            <w:r w:rsidR="00D030D9"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2210" w:type="dxa"/>
            <w:gridSpan w:val="7"/>
          </w:tcPr>
          <w:p w:rsidR="005E76F6" w:rsidP="00D030D9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 护理学 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 主任护师  </w:t>
            </w:r>
            <w:bookmarkEnd w:id="20"/>
            <w:r w:rsidR="00D030D9">
              <w:rPr>
                <w:rFonts w:hint="eastAsia" w:ascii="仿宋_GB2312" w:eastAsia="仿宋_GB2312"/>
              </w:rPr>
              <w:t>）职称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</w:t>
            </w:r>
            <w:r w:rsidR="00D030D9">
              <w:rPr>
                <w:rFonts w:hint="eastAsia" w:ascii="仿宋_GB2312" w:hAnsi="宋体" w:eastAsia="仿宋_GB2312"/>
                <w:szCs w:val="21"/>
              </w:rPr>
              <w:t>职称</w:t>
            </w:r>
            <w:r>
              <w:rPr>
                <w:rFonts w:hint="eastAsia" w:ascii="仿宋_GB2312" w:hAnsi="宋体" w:eastAsia="仿宋_GB2312"/>
                <w:szCs w:val="21"/>
              </w:rPr>
              <w:t>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88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2005-06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0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外科护理（护理）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63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2018-04-14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1989-07~1992-11 惠州市第六人民医院心血管科，从事临床护理工作  护士</w:t>
            </w:r>
            <w:r>
              <w:br/>
            </w:r>
            <w:r>
              <w:t xml:space="preserve">1992-12~1994-10 惠州市第六人民医院胃镜室，从事临床护理工作  护士</w:t>
            </w:r>
            <w:r>
              <w:br/>
            </w:r>
            <w:r>
              <w:t xml:space="preserve">1994-11~1995-04 中山大学附属第一医院急诊科进修，从事临床护理工作 护理师</w:t>
            </w:r>
            <w:r>
              <w:br/>
            </w:r>
            <w:r>
              <w:t xml:space="preserve">1995-05~1998-11 惠州市第六人民医院急诊科，从事临床护理及管 理工作  护士长</w:t>
            </w:r>
            <w:r>
              <w:br/>
            </w:r>
            <w:r>
              <w:t xml:space="preserve">1998-12~2011-12 惠州市第六人民医院护理部，从事临床护理及管理工作 副主任护师、主办干事</w:t>
            </w:r>
            <w:r>
              <w:br/>
            </w:r>
            <w:r>
              <w:t xml:space="preserve">2012-01~2015-06 惠州市第六人民医院护理部，从事临床护理及管理工作 副主任护师，科护长</w:t>
            </w:r>
            <w:r>
              <w:br/>
            </w:r>
            <w:r>
              <w:t xml:space="preserve">2015-07~2019-08 惠州市第六人民医院护理部，从事临床护理及管理工作  护理部主任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（一）（二）（三）（四）（五）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（一）（二）之3 项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　　本人于1989年7月毕业于广东省惠阳卫生学校，毕业后分配在惠州市第六人民医院，从事临床护理及护理管理工作共30年。2007年11月取得副主任护师职称资格。</w:t>
            </w:r>
            <w:r>
              <w:br/>
            </w:r>
            <w:r>
              <w:t xml:space="preserve">    任现职期间，每年从事专业技术工作40周以上，先后在心血管内科、内镜中心、急诊科、护理部工作，有丰富的护理实践经验，能独立解决复杂疑难的技术问题，具备处理突发事件的护理抢救工作能力，独立承担专科护理查房工作；组织、指导本专业的全面业务技术工作，开展优质护理及整体护理，熟练掌握各项护理技术操作，落实持续护理质量改进；参与护理教学、科研等业务开展，了解本专业国内外现状及发展趋势，积极学习更新知识，开展新技术，参与大、中专护理教学及带教。多次举办市级继续教育项目学习班。</w:t>
            </w:r>
            <w:r>
              <w:br/>
            </w:r>
            <w:r>
              <w:t xml:space="preserve">     加强护理不良事件管理，组织开展多个PDCA项目，取得成效，并在医院相关比赛中获得奖项。</w:t>
            </w:r>
            <w:r>
              <w:br/>
            </w:r>
            <w:r>
              <w:t xml:space="preserve">   目前我院正在创三甲工作中，担任医院三甲内审员，根据工作安排对医院护理工作进行全方位的持续改进。</w:t>
            </w:r>
            <w:r>
              <w:br/>
            </w:r>
            <w:r>
              <w:t xml:space="preserve">   市科技局科研项目《惠州市精神科护士工作压力与心理健康状况的调查研究》为第一责任人，负责项目设计、指导、协调课题实施。课题已结题，取得预期效果。</w:t>
            </w:r>
            <w:r>
              <w:br/>
            </w:r>
            <w:r>
              <w:t xml:space="preserve">   本人为人正直、热情、有爱心，工作踏实、认真、负责，深受院领导、同事及广大患者、家属的好评。于2006年、2013年、2014年被评为惠阳区“优秀护士”；2014年、2017年、2018年被评为“优秀共产党员”；2015年、2016年、2017年、2018年连续被评为年度优秀工作者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无。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床头抬高角度对呼吸机相关性肺炎发病率的影响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中国当代医药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1674-4721   CN 11-5786/R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2018年12月36期25卷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跌倒与坠床危险因素评估表在住院患者中应用的效果分析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中国医药科学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2095-0616
CN 11-6006/R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2019年6月12期9卷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针对性护理干预在高血压性脑出血患者PICC置管护理中的应用效果观察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现代诊断与治疗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1001-8174  CN 36-1160/R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2019年4月8期30卷</w:t>
            </w:r>
          </w:p>
        </w:tc>
      </w:tr>
      <w:tr w:rsidR="005E76F6">
        <w:trPr>
          <w:gridAfter w:val="1"/>
          <w:wAfter w:w="14" w:type="dxa"/>
          <w:cantSplit/>
          <w:trHeight w:val="515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惠州市精神科护士工作压力与心理健康状况的调查研究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国际护理学杂志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ISSN1673-4351     CN 22 -1370/R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2017年8月15期36卷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</w:t>
            </w:r>
            <w:r w:rsidR="0031783D">
              <w:rPr>
                <w:rFonts w:hint="eastAsia" w:eastAsia="仿宋_GB2312" w:asciiTheme="minorHAnsi" w:hAnsiTheme="minorHAnsi"/>
                <w:szCs w:val="21"/>
              </w:rPr>
              <w:t>靠性、可溯源性负责。如有虚假或者不真实之处，愿意接受包括撤销职称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31783D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31783D">
              <w:rPr>
                <w:rFonts w:hint="eastAsia" w:eastAsia="仿宋_GB2312" w:asciiTheme="minorHAnsi" w:hAnsiTheme="minorHAnsi"/>
                <w:szCs w:val="21"/>
              </w:rPr>
              <w:t>本《评审表》填写的内容及提交的材料，其真实性、可靠性、可溯源性，已经我单位核对无误，并对此负责且承担由此产生的一切后果。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</w:t>
      </w:r>
      <w:r w:rsidR="00606552">
        <w:rPr>
          <w:rFonts w:hint="eastAsia" w:ascii="仿宋_GB2312" w:eastAsia="仿宋_GB2312"/>
          <w:b/>
          <w:szCs w:val="21"/>
        </w:rPr>
        <w:t>、“现职称</w:t>
      </w:r>
      <w:r w:rsidRPr="00647FC6" w:rsidR="00647FC6">
        <w:rPr>
          <w:rFonts w:hint="eastAsia" w:ascii="仿宋_GB2312" w:eastAsia="仿宋_GB2312"/>
          <w:b/>
          <w:szCs w:val="21"/>
        </w:rPr>
        <w:t>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70" w:rsidRDefault="004E6270" w:rsidP="00EA6B03">
      <w:r>
        <w:separator/>
      </w:r>
    </w:p>
  </w:endnote>
  <w:endnote w:type="continuationSeparator" w:id="0">
    <w:p w:rsidR="004E6270" w:rsidRDefault="004E6270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70" w:rsidRDefault="004E6270" w:rsidP="00EA6B03">
      <w:r>
        <w:separator/>
      </w:r>
    </w:p>
  </w:footnote>
  <w:footnote w:type="continuationSeparator" w:id="0">
    <w:p w:rsidR="004E6270" w:rsidRDefault="004E6270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P2tfCteRyIazVrH9526QDjoZNY=" w:salt="g3Ase32ywFClUoqOK5EVo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2E7BF6"/>
    <w:rsid w:val="00305F6C"/>
    <w:rsid w:val="0031783D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4E6270"/>
    <w:rsid w:val="005309C5"/>
    <w:rsid w:val="00582FF5"/>
    <w:rsid w:val="00594FAB"/>
    <w:rsid w:val="00597885"/>
    <w:rsid w:val="005A154D"/>
    <w:rsid w:val="005B7425"/>
    <w:rsid w:val="005E76F6"/>
    <w:rsid w:val="00606552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9E1F3B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B62A4"/>
    <w:rsid w:val="00BE350D"/>
    <w:rsid w:val="00BE4BFC"/>
    <w:rsid w:val="00C038B9"/>
    <w:rsid w:val="00C45C31"/>
    <w:rsid w:val="00C4661A"/>
    <w:rsid w:val="00C76328"/>
    <w:rsid w:val="00C823E9"/>
    <w:rsid w:val="00C856B5"/>
    <w:rsid w:val="00CC1C52"/>
    <w:rsid w:val="00CD0A3A"/>
    <w:rsid w:val="00CE0802"/>
    <w:rsid w:val="00CF0B8A"/>
    <w:rsid w:val="00D030D9"/>
    <w:rsid w:val="00D03990"/>
    <w:rsid w:val="00D10D4B"/>
    <w:rsid w:val="00D151B8"/>
    <w:rsid w:val="00D27BC9"/>
    <w:rsid w:val="00D600A9"/>
    <w:rsid w:val="00D81256"/>
    <w:rsid w:val="00DA0767"/>
    <w:rsid w:val="00DD6426"/>
    <w:rsid w:val="00DF6BAA"/>
    <w:rsid w:val="00E26EFD"/>
    <w:rsid w:val="00E43F89"/>
    <w:rsid w:val="00E7377E"/>
    <w:rsid w:val="00EA6B03"/>
    <w:rsid w:val="00ED7057"/>
    <w:rsid w:val="00F816D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231</Words>
  <Characters>1323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63</cp:revision>
  <cp:lastPrinted>2008-10-08T03:41:00Z</cp:lastPrinted>
  <dcterms:created xsi:type="dcterms:W3CDTF">2014-07-19T09:30:00Z</dcterms:created>
  <dcterms:modified xsi:type="dcterms:W3CDTF">2018-07-17T10:31:00Z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