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郭浩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1981 年 9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2009-7-01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骨科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2009年6月毕业于南华大学南华大学专业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骨外科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2013-05-26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广东省人力资源和社会保障局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骨外科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骨外科主治医师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10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 骨外科 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70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2010-05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4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骨外科（临床）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60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2019-04-20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2004-12~2006-01 湖南省株洲县人民医院 从事临床骨科工作 住院医师</w:t>
            </w:r>
            <w:r>
              <w:br/>
            </w:r>
            <w:r>
              <w:t xml:space="preserve">2002-12~2004-12 北京 中国人民解放军61799部队 从事临床工作 卫生员</w:t>
            </w:r>
            <w:r>
              <w:br/>
            </w:r>
            <w:r>
              <w:t xml:space="preserve">2006-01~2006-08 湖南省株洲市红十字会博康医院 从事临床外科工作 住院医师</w:t>
            </w:r>
            <w:r>
              <w:br/>
            </w:r>
            <w:r>
              <w:t xml:space="preserve">2009-07~2013-05 广东省惠州市第六人民医院 从事临床骨科工作 住院医师</w:t>
            </w:r>
            <w:r>
              <w:br/>
            </w:r>
            <w:r>
              <w:t xml:space="preserve">2013-05~2015-01 广东省惠州市第六人民医院 从事临床骨科工作 主治医师</w:t>
            </w:r>
            <w:r>
              <w:br/>
            </w:r>
            <w:r>
              <w:t xml:space="preserve">2015-01~2015-01 广州南方医科大学南方医院关节与骨病外科、创伤骨科进修学习 进修医师</w:t>
            </w:r>
            <w:r>
              <w:br/>
            </w:r>
            <w:r>
              <w:t xml:space="preserve">2015-01~2019-09 广东省惠州市第六人民医院  从事临床骨科工作 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（一）、（二）、（三）、（四）、（五）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（一）、（三）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  本人自2013年5月任现职以来，每年从事骨科临床工作45周以上，独立并带领下级医师专科查房，每年进行专科查房40次以上，经过不断的学习和磨练，积累了丰富的临床实践经验，能够独立解决骨科复杂、疑难的重大技术问题，并多次主持完成疑难危重病人的会诊及抢救工作；经常组织本科室医师进行相关业务学习，并指导下级医师进行相关手术，积极开展本专业必须具备的各种诊疗技术项目；根据业务发展需要，至今以主持两项重要科研项目的研究；熟练正确指导下级医院进修生，培养了多名创伤骨科医师，多次举行各种形式讲座，对进修生、轮科生、实习生进行专业知识培训。</w:t>
            </w:r>
            <w:r>
              <w:br/>
            </w:r>
            <w:r>
              <w:t xml:space="preserve">  任现职期间，认真履行岗位职责，圆满完成工作任务，业绩突出，2016年4月本人作为项目负责人申请课题《桡骨远端复杂类型骨折术式选择探讨及疗效比较研究》获惠州市科技局科技计划项目立项，课题研究进展顺利，研究课题得出结论，在桡骨远端复杂类型骨折的手术治疗中，运用掌侧钢板内固定方法较外支架固定，更有利于改善患者腕关节功能状态，促进腕关节功能恢复，得到同行的认可并广泛推广。于2017年08月在《中外医疗》杂志发表《桡骨远端复杂类型骨折术式选择探讨及疗效比较研究》文章，经专家组评议，该项目于2018年8月获惠州市科技局结题验收，并于2019年06月在《医学理论与实践》杂志发表《掌侧锁定加压钢板治疗背侧不稳定桡骨远端骨折的临床效果观察》文章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 2017年8月20日凌晨，我正在手术室为其他病人做手术，被电话告知住院部有腕部轻微闭合骨折病人就诊，转达住院部护士通知住院总或者二值返回科室协助处理病人，住院总梁医师因个人原因未及时返回科室，导致患者投诉我科梁志和医师，最后定性为有效投诉，我因此受到牵连，并按医院规定由党办给予院内通报处理。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外固定支架结合克氏针内固定治疗桡骨远端骨折的效果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中国医药导报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11-5539/R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2016年2月6期13卷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不同手术方法治疗前臂双骨折的临床效果分析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中国伤残医学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11-5516/R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2016年9月17期24卷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掌侧锁定加压钢板治疗背侧不稳定桡骨远端骨折的临床效果观察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医学理论与实践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13-1122/R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2019年6月12期32卷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