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Pr="00A314AA" w:rsidR="00A73DBE" w:rsidP="00B13614" w:rsidRDefault="00A73DBE">
      <w:pPr>
        <w:spacing w:afterLines="100" w:line="420" w:lineRule="exact"/>
        <w:rPr>
          <w:rFonts w:ascii="方正小标宋简体" w:hAnsi="仿宋" w:eastAsia="方正小标宋简体" w:cs="仿宋"/>
          <w:bCs/>
          <w:sz w:val="44"/>
          <w:szCs w:val="44"/>
        </w:rPr>
      </w:pPr>
      <w:r>
        <w:rPr>
          <w:rFonts w:hint="eastAsia" w:ascii="仿宋" w:hAnsi="仿宋" w:eastAsia="仿宋" w:cs="仿宋"/>
          <w:color w:val="000000"/>
          <w:kern w:val="0"/>
          <w:sz w:val="44"/>
          <w:szCs w:val="44"/>
        </w:rPr>
        <w:t xml:space="preserve">         </w:t>
      </w:r>
      <w:r w:rsidRPr="00A314AA">
        <w:rPr>
          <w:rFonts w:hint="eastAsia" w:ascii="方正小标宋简体" w:hAnsi="仿宋" w:eastAsia="方正小标宋简体" w:cs="仿宋"/>
          <w:color w:val="000000"/>
          <w:kern w:val="0"/>
          <w:sz w:val="44"/>
          <w:szCs w:val="44"/>
        </w:rPr>
        <w:t>专</w:t>
      </w:r>
      <w:r w:rsidRPr="00A314AA">
        <w:rPr>
          <w:rFonts w:hint="eastAsia" w:ascii="方正小标宋简体" w:hAnsi="仿宋" w:eastAsia="方正小标宋简体" w:cs="仿宋"/>
          <w:snapToGrid w:val="0"/>
          <w:color w:val="000000"/>
          <w:kern w:val="0"/>
          <w:sz w:val="44"/>
          <w:szCs w:val="44"/>
        </w:rPr>
        <w:t>业技术工作</w:t>
      </w:r>
      <w:r w:rsidRPr="00A314AA" w:rsidR="00242CA0">
        <w:rPr>
          <w:rFonts w:hint="eastAsia" w:ascii="方正小标宋简体" w:hAnsi="仿宋" w:eastAsia="方正小标宋简体" w:cs="仿宋"/>
          <w:snapToGrid w:val="0"/>
          <w:color w:val="000000"/>
          <w:kern w:val="0"/>
          <w:sz w:val="44"/>
          <w:szCs w:val="44"/>
        </w:rPr>
        <w:t>报告</w:t>
      </w:r>
      <w:r w:rsidRPr="00A314AA">
        <w:rPr>
          <w:rFonts w:hint="eastAsia" w:ascii="方正小标宋简体" w:hAnsi="仿宋" w:eastAsia="方正小标宋简体" w:cs="仿宋"/>
          <w:snapToGrid w:val="0"/>
          <w:color w:val="000000"/>
          <w:kern w:val="0"/>
          <w:sz w:val="44"/>
          <w:szCs w:val="44"/>
        </w:rPr>
        <w:t xml:space="preserve"> </w:t>
      </w:r>
    </w:p>
    <w:p w:rsidR="00A73DBE" w:rsidRDefault="00A73DBE">
      <w:pPr>
        <w:spacing w:line="360" w:lineRule="auto"/>
        <w:rPr>
          <w:rFonts w:eastAsia="仿宋_GB2312"/>
          <w:bCs/>
          <w:sz w:val="30"/>
          <w:szCs w:val="30"/>
        </w:rPr>
      </w:pPr>
      <w:r>
        <w:rPr>
          <w:rFonts w:hint="eastAsia" w:eastAsia="仿宋_GB2312"/>
          <w:bCs/>
          <w:sz w:val="30"/>
          <w:szCs w:val="30"/>
        </w:rPr>
        <w:t>申报人：</w:t>
      </w:r>
      <w:bookmarkStart w:name="RealName" w:id="0"/>
      <w:r w:rsidR="00A30A5D">
        <w:rPr>
          <w:rFonts w:hint="eastAsia" w:asciiTheme="minorEastAsia" w:hAnsiTheme="minorEastAsia" w:eastAsiaTheme="minorEastAsia"/>
          <w:bCs/>
          <w:sz w:val="24"/>
        </w:rPr>
        <w:t xml:space="preserve">叶国强                  </w:t>
      </w:r>
      <w:bookmarkEnd w:id="0"/>
      <w:r w:rsidR="00A30A5D">
        <w:rPr>
          <w:rFonts w:hint="eastAsia" w:eastAsia="仿宋_GB2312"/>
          <w:bCs/>
          <w:sz w:val="30"/>
          <w:szCs w:val="30"/>
        </w:rPr>
        <w:t xml:space="preserve"> </w:t>
      </w:r>
      <w:r w:rsidR="00242CA0">
        <w:rPr>
          <w:rFonts w:hint="eastAsia" w:eastAsia="仿宋_GB2312"/>
          <w:bCs/>
          <w:sz w:val="30"/>
          <w:szCs w:val="30"/>
        </w:rPr>
        <w:t>所在</w:t>
      </w:r>
      <w:r>
        <w:rPr>
          <w:rFonts w:hint="eastAsia" w:eastAsia="仿宋_GB2312"/>
          <w:bCs/>
          <w:sz w:val="30"/>
          <w:szCs w:val="30"/>
        </w:rPr>
        <w:t>科室：</w:t>
      </w:r>
      <w:bookmarkStart w:name="Department" w:id="1"/>
      <w:r w:rsidRPr="007D6A47" w:rsidR="007D6A47">
        <w:rPr>
          <w:rFonts w:hint="eastAsia" w:asciiTheme="minorEastAsia" w:hAnsiTheme="minorEastAsia" w:eastAsiaTheme="minorEastAsia"/>
          <w:bCs/>
          <w:sz w:val="24"/>
        </w:rPr>
        <w:t xml:space="preserve">普通外科</w:t>
      </w:r>
      <w:bookmarkEnd w:id="1"/>
    </w:p>
    <w:p w:rsidRPr="00E04AE5" w:rsidR="00A73DBE" w:rsidRDefault="00A73DBE">
      <w:pPr>
        <w:spacing w:line="360" w:lineRule="auto"/>
        <w:rPr>
          <w:rFonts w:asciiTheme="minorEastAsia" w:hAnsiTheme="minorEastAsia" w:eastAsiaTheme="minorEastAsia"/>
          <w:sz w:val="24"/>
        </w:rPr>
      </w:pPr>
      <w:r>
        <w:rPr>
          <w:rFonts w:hint="eastAsia" w:eastAsia="仿宋_GB2312"/>
          <w:bCs/>
          <w:sz w:val="30"/>
          <w:szCs w:val="30"/>
        </w:rPr>
        <w:t>申报</w:t>
      </w:r>
      <w:r w:rsidR="0025519E">
        <w:rPr>
          <w:rFonts w:hint="eastAsia" w:eastAsia="仿宋_GB2312"/>
          <w:bCs/>
          <w:sz w:val="30"/>
          <w:szCs w:val="30"/>
        </w:rPr>
        <w:t>职称</w:t>
      </w:r>
      <w:r>
        <w:rPr>
          <w:rFonts w:hint="eastAsia" w:eastAsia="仿宋_GB2312"/>
          <w:bCs/>
          <w:sz w:val="30"/>
          <w:szCs w:val="30"/>
        </w:rPr>
        <w:t>：</w:t>
      </w:r>
      <w:bookmarkStart w:name="DeclareQualification" w:id="2"/>
      <w:r w:rsidRPr="00A904F4">
        <w:rPr>
          <w:rFonts w:hint="eastAsia" w:asciiTheme="minorEastAsia" w:hAnsiTheme="minorEastAsia" w:eastAsiaTheme="minorEastAsia"/>
          <w:bCs/>
          <w:sz w:val="24"/>
        </w:rPr>
        <w:t xml:space="preserve">主任医师             </w:t>
      </w:r>
      <w:bookmarkEnd w:id="2"/>
      <w:r w:rsidRPr="00A904F4">
        <w:rPr>
          <w:rFonts w:hint="eastAsia" w:eastAsia="仿宋_GB2312"/>
          <w:bCs/>
          <w:sz w:val="30"/>
          <w:szCs w:val="30"/>
        </w:rPr>
        <w:t xml:space="preserve"> </w:t>
      </w:r>
      <w:r>
        <w:rPr>
          <w:rFonts w:hint="eastAsia" w:eastAsia="仿宋_GB2312"/>
          <w:bCs/>
          <w:sz w:val="30"/>
          <w:szCs w:val="30"/>
        </w:rPr>
        <w:t>申报专业：</w:t>
      </w:r>
      <w:bookmarkStart w:name="DeclareSpeciality" w:id="3"/>
      <w:r w:rsidRPr="007D6A47" w:rsidR="007D6A47">
        <w:rPr>
          <w:rFonts w:hint="eastAsia" w:asciiTheme="minorEastAsia" w:hAnsiTheme="minorEastAsia" w:eastAsiaTheme="minorEastAsia"/>
          <w:bCs/>
          <w:sz w:val="24"/>
        </w:rPr>
        <w:t xml:space="preserve">普通外科</w:t>
      </w:r>
      <w:bookmarkEnd w:id="3"/>
    </w:p>
    <w:tbl>
      <w:tblPr>
        <w:tblW w:w="9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/>
      </w:tblPr>
      <w:tblGrid>
        <w:gridCol w:w="9108"/>
      </w:tblGrid>
      <w:tr w:rsidR="00A73DBE" w:rsidTr="00B13614">
        <w:trPr>
          <w:trHeight w:val="12038"/>
        </w:trPr>
        <w:tc>
          <w:tcPr>
            <w:tcW w:w="91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E2818" w:rsidR="00F145A5" w:rsidP="007E38F1" w:rsidRDefault="00F145A5">
            <w:pPr>
              <w:adjustRightInd w:val="0"/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  <w:bookmarkStart w:name="ProAndTechWorkReport__MultiParag" w:id="4"/>
            <w:r>
              <w:t xml:space="preserve">本人叶国强，男，55岁，惠州市第六人民医院普外科副主任医师，1988年7月毕业于华中科技大学同济医学院(原同济医科大学)临床医学专业,1994年聘普通外科主治医师,2001年4月聘为普外科副主任医师。</w:t>
            </w:r>
            <w:r>
              <w:br/>
            </w:r>
            <w:r>
              <w:t xml:space="preserve">在现任职期间，本人严格要求自己，努力钻石业务，虚心向同事学习，积极外出培训和参加学术会议，广泛阅读专业期刊，了解本专业国内外现状及发展趋势，不断吸取新理论、新知识、新技术，并用于医疗实践。</w:t>
            </w:r>
            <w:r>
              <w:br/>
            </w:r>
            <w:r>
              <w:t xml:space="preserve">担任普通外科专业副主任医师工作期间，平均每年参加临床工作不少于40周。对普通外科领域内较复杂的疾病、危急重症和较疑难的疾病有深入了解，并能作出正确的诊断和独立处理。熟练掌握并独立完成普通外科专业的较大型常规或急诊手术（如：甲状腺功能亢进症的双侧甲状腺次全切除术、甲状腺癌、乳腺癌根治及改良根治术和保乳术、胃大部切除术、胃癌根治切除术、胆管空肠吻合术、括约肌切开成型术，以及脾切除术、半结肠切除术），并具有较强的临床应变能力。在科室主任领导和支持下，逐渐开展了普通外科常见急腹症的腹腔镜手术：腔镜肠粘连手术、腹腔镜胆囊切除术、腹腔镜阑尾切除术、腹腔镜消化道穿孔修补术、腹腔镜检查术等，使一大批急腹症病人获得了微创治疗，病情快速康复。对普通外科一些复杂、大型手术操作技术、手术前后处理等具有丰富的临床经验；作为术者或第一助手参加并能完成常见大中型手术（如：门静脉高压症分流术及断流术、胰头十二指肠切除术、胆管癌根治切除术、复杂的肝内胆管结石手术、全结肠切除术、全结肠切除加直肠粘膜剥除回肠储袋术、直肠癌根治术、全胃切除术等）。协助科室主任开展腹腔镜下胃癌、结肠癌、直肠癌等恶性肿瘤根治术。能解决下级医师在本专业范围内遇到的常见疑难问题。</w:t>
            </w:r>
            <w:r>
              <w:br/>
            </w:r>
            <w:r>
              <w:t xml:space="preserve">具有指导下级医师、进修医师或协助指导研究生临床工作的能力；能主持门诊病例及病房查房讨论；每年为下级医师、进修医师讲授专题课至少2次；近2年带领本组三名医师(一名低年资副主任医师；一名高年资主治医师；一名高年资住院医师)进行临床工作，取得较好成绩(两项惠州市立项，一项省继教、一项市继教项目，一篇论文）。</w:t>
            </w:r>
            <w:r>
              <w:br/>
            </w:r>
            <w:r>
              <w:t xml:space="preserve">理论与临床实践相结合提出课题，开展科研工作，并进行课题总结。担任主治医师工作期间，以第一负责人负</w:t>
            </w:r>
            <w:r>
              <w:br/>
            </w:r>
            <w:r>
              <w:t xml:space="preserve">责惠州市科技立项1项:《术后饮加芒硝外敷治疗术后早期炎性肠梗阻疗效观察》(编号:2013Y197）,已经结题，取得了阶段性成果，论文《术后饮加芒硝外敷治疗术后早期炎性肠梗阻临床疗效的观察》发表在《现代中西医结合杂志》第23卷第19期上，并进行阶段性总结。有4篇第一作者的论文，在专业期刊上发表。</w:t>
            </w:r>
            <w:r>
              <w:br/>
            </w:r>
            <w:r>
              <w:t xml:space="preserve">疑难危重病的会诊和抢救病例：病人中年 男性，56岁，住院号396828.因车祸伤2小时住院。家属（肇事方朋友）代诉于往日下午3点左右病人在走路时被小货车撞倒，头部流血、全身多处疼痛不适，主要位于头部、腹部，无晕厥、昏迷等表现，无恶心呕吐，无呼吸困难。体格检查：体温:36.7℃ 脉搏:127次/分 收缩压:100mmHg 舒张压:80mmHg  呼吸:28次/分。腹壁无外伤、疤痕，未见蜘蛛痣、静脉曲张。全腹平坦，未见明显胃肠型、蠕动波。全腹肌软，明显压痛及反跳痛欠合作，肝、脾、双肾未触及，未触及其它包块。肝脾区叩痛可疑阳性，移动性浊音阳性。肠鸣音正常，未闻及血管搏动及血管杂音。4.辅助检查：彩超（惠州惠阳秋南医院2017-5-20）：肝实质回声不均；右肾缺如？腹腔积液。CT（惠州惠阳秋南医院2017-5-20）：右侧顶部软组织血肿，皮下可见低密度影；左侧后缘颅顶部软组织血肿；肝脏出血。入院后予完善相关检查，作好术前准备，急诊送手术室在插管全麻下行剖腹探查：脾切除术+腹腔冲洗引流术。术中见：脾脏上极至下极至脾蒂环形裂伤，脾门处粉碎性裂伤，腹腔内大量积血约2300ml；肝脏表面及腹腔内未见其它损伤。术中头部损伤予请颅脑外科会诊及处理。手术过程顺利，术后病人安返病房，生命体征：脉搏 95bpm，血压 155/103mmHg，呼吸 27bpm，SaO2 95%。术后诊断：1、闭合性腹部外伤：脾破裂并出血；失血性休克；2、右侧颞顶部头皮裂伤；3、左侧后缘颅顶部软组织血肿；4、头部、躯干其它损伤或其它部位损伤不排除。术后予抗感染、制酸、补液、对症支持治疗。复查头胸腹部VCT示：颅脑：1.右侧颧弓骨折；右侧眼眶内侧壁骨折待排；右侧上颌窦、双侧蝶窦、筛窦少量积液；右侧面颊部、眶周及额颞部软组织挫裂伤、肿胀并散在皮下气肿。2.右侧额部皮下见小点状高密度影，异物影？请结合临床。3.颅内未见明显新鲜出血或血肿影，必要时复查。胸部：1.双侧少量液（血）气胸（左肺受压约30%；右肺受压约5%）。2.左侧锁骨中外段粉碎性骨折；右侧锁骨外段骨折；右侧第3、4肋骨及左侧第3-6、9、10肋骨骨折；右侧第1肋软骨骨折待排，余肋骨受呼吸伪影显示不佳，建议病情稳定后复查。3.考虑双肺挫伤改变；右肺上叶后段肺不张。4.左侧胸腹壁软组织挫伤、肿胀并散在皮下气肿。5.脾脏未见显示，腹腔少量积血及少量游离气体，请结合临床；左中上腹部见管状高密度影。6.左肾轻度增大，边缘模糊并周围少量渗出；左肾挫伤不排，建议复查。7.胃腔扩大，胃内容物密度较高，出血不排除，请结合临床。术后患者腹部情况稳定，转入神经、胸外科继续处理头、胸部情况。转出诊断：1、闭合性腹部外伤：脾破裂并出血；失血性休克；2、右侧颞顶部头皮裂伤；3、右侧颧弓骨折；右侧眼眶内侧壁骨折待排；4、右侧面颊部、眶周软组织挫伤；5、双侧少量液（血）气胸；6、左侧锁骨中外段粉碎性骨折；7、右侧锁骨外段骨折；8、右侧第3、4肋骨及左侧第3-6、9、10肋骨骨折；9、双肺挫伤并右肺上叶后段肺不张；10、左侧胸腹壁软组织挫伤；11、左肾挫伤不排除。</w:t>
            </w:r>
            <w:r>
              <w:br/>
            </w:r>
            <w:r>
              <w:t xml:space="preserve">    本人任现职期间，严格遵守十八项核心制度，把控病历质量，病历书写质量过关，并指导下级医师各种医疗文书的书写，全面执行了副主任医师职责。</w:t>
            </w:r>
            <w:bookmarkEnd w:id="4"/>
          </w:p>
        </w:tc>
      </w:tr>
    </w:tbl>
    <w:p w:rsidR="00A73DBE" w:rsidRDefault="00835027">
      <w:pPr>
        <w:spacing w:line="400" w:lineRule="exact"/>
        <w:ind w:left="-197" w:leftChars="-95" w:hanging="2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Cs w:val="21"/>
        </w:rPr>
        <w:t>注明：此表</w:t>
      </w:r>
      <w:r w:rsidR="00EC7C81">
        <w:rPr>
          <w:rFonts w:hint="eastAsia" w:ascii="仿宋_GB2312" w:eastAsia="仿宋_GB2312"/>
          <w:szCs w:val="21"/>
        </w:rPr>
        <w:t>内容</w:t>
      </w:r>
      <w:r w:rsidRPr="00EC7C81" w:rsidR="00EC7C81">
        <w:rPr>
          <w:rFonts w:hint="eastAsia" w:ascii="仿宋_GB2312" w:eastAsia="仿宋_GB2312"/>
          <w:szCs w:val="21"/>
        </w:rPr>
        <w:t>由申报人在网上申报系统填写保存，由单位生成打印用于公示。</w:t>
      </w:r>
    </w:p>
    <w:sectPr w:rsidR="00A73DBE" w:rsidSect="00BF41BC">
      <w:pgSz w:w="11906" w:h="16838"/>
      <w:pgMar w:top="1440" w:right="1797" w:bottom="567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3752" w:rsidRDefault="00C53752" w:rsidP="009312A4">
      <w:r>
        <w:separator/>
      </w:r>
    </w:p>
  </w:endnote>
  <w:endnote w:type="continuationSeparator" w:id="0">
    <w:p w:rsidR="00C53752" w:rsidRDefault="00C53752" w:rsidP="009312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charset w:val="86"/>
    <w:family w:val="script"/>
    <w:pitch w:val="default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3752" w:rsidRDefault="00C53752" w:rsidP="009312A4">
      <w:r>
        <w:separator/>
      </w:r>
    </w:p>
  </w:footnote>
  <w:footnote w:type="continuationSeparator" w:id="0">
    <w:p w:rsidR="00C53752" w:rsidRDefault="00C53752" w:rsidP="009312A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oNotTrackMoves/>
  <w:documentProtection w:edit="readOnly" w:formatting="1" w:enforcement="1" w:cryptProviderType="rsaFull" w:cryptAlgorithmClass="hash" w:cryptAlgorithmType="typeAny" w:cryptAlgorithmSid="4" w:cryptSpinCount="100000" w:hash="R9NtJ/pNAkfQ3W+Z1upPqlzV/ow=" w:salt="ZuXzmveV05UNQSYVyTUVJA==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15362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72A27"/>
    <w:rsid w:val="00034F10"/>
    <w:rsid w:val="000935A9"/>
    <w:rsid w:val="000A6FE9"/>
    <w:rsid w:val="00172A27"/>
    <w:rsid w:val="001D312D"/>
    <w:rsid w:val="00242CA0"/>
    <w:rsid w:val="0025519E"/>
    <w:rsid w:val="002A160C"/>
    <w:rsid w:val="003379F5"/>
    <w:rsid w:val="003949F1"/>
    <w:rsid w:val="003C5111"/>
    <w:rsid w:val="0060341E"/>
    <w:rsid w:val="00687112"/>
    <w:rsid w:val="00692F96"/>
    <w:rsid w:val="007A0DFE"/>
    <w:rsid w:val="007B432B"/>
    <w:rsid w:val="007D6A47"/>
    <w:rsid w:val="007E1C7B"/>
    <w:rsid w:val="007E2818"/>
    <w:rsid w:val="007E38F1"/>
    <w:rsid w:val="00835027"/>
    <w:rsid w:val="009312A4"/>
    <w:rsid w:val="009B0494"/>
    <w:rsid w:val="00A30A5D"/>
    <w:rsid w:val="00A314AA"/>
    <w:rsid w:val="00A73DBE"/>
    <w:rsid w:val="00A904F4"/>
    <w:rsid w:val="00B13614"/>
    <w:rsid w:val="00BF41BC"/>
    <w:rsid w:val="00BF5D34"/>
    <w:rsid w:val="00C53752"/>
    <w:rsid w:val="00CA613E"/>
    <w:rsid w:val="00CE6A0B"/>
    <w:rsid w:val="00DF2C2F"/>
    <w:rsid w:val="00E04AE5"/>
    <w:rsid w:val="00EC7C81"/>
    <w:rsid w:val="00EF2E37"/>
    <w:rsid w:val="00F010D1"/>
    <w:rsid w:val="00F145A5"/>
    <w:rsid w:val="00F216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1BC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脚 Char"/>
    <w:basedOn w:val="a0"/>
    <w:link w:val="a3"/>
    <w:rsid w:val="00BF41BC"/>
    <w:rPr>
      <w:rFonts w:ascii="Times New Roman" w:hAnsi="Times New Roman"/>
      <w:kern w:val="2"/>
      <w:sz w:val="18"/>
      <w:szCs w:val="18"/>
    </w:rPr>
  </w:style>
  <w:style w:type="character" w:customStyle="1" w:styleId="Char0">
    <w:name w:val="页眉 Char"/>
    <w:basedOn w:val="a0"/>
    <w:link w:val="a4"/>
    <w:rsid w:val="00BF41BC"/>
    <w:rPr>
      <w:rFonts w:ascii="Times New Roman" w:hAnsi="Times New Roman"/>
      <w:kern w:val="2"/>
      <w:sz w:val="18"/>
      <w:szCs w:val="18"/>
    </w:rPr>
  </w:style>
  <w:style w:type="paragraph" w:styleId="a4">
    <w:name w:val="header"/>
    <w:basedOn w:val="a"/>
    <w:link w:val="Char0"/>
    <w:rsid w:val="00BF41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3">
    <w:name w:val="footer"/>
    <w:basedOn w:val="a"/>
    <w:link w:val="Char"/>
    <w:rsid w:val="00BF41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BE7F8B-F443-4B95-85A0-77AE4EE37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19</Words>
  <Characters>113</Characters>
  <Application>Microsoft Office Word</Application>
  <DocSecurity>8</DocSecurity>
  <PresentationFormat/>
  <Lines>1</Lines>
  <Paragraphs>1</Paragraphs>
  <Slides>0</Slides>
  <Notes>0</Notes>
  <HiddenSlides>0</HiddenSlides>
  <MMClips>0</MMClips>
  <ScaleCrop>false</ScaleCrop>
  <Company>Microsoft</Company>
  <LinksUpToDate>false</LinksUpToDate>
  <CharactersWithSpaces>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专业技术工作实例表</dc:title>
  <cp:lastModifiedBy>liangwen lin</cp:lastModifiedBy>
  <cp:revision>15</cp:revision>
  <cp:lastPrinted>2015-08-11T07:49:00Z</cp:lastPrinted>
  <dcterms:created xsi:type="dcterms:W3CDTF">2017-08-01T09:30:00Z</dcterms:created>
  <dcterms:modified xsi:type="dcterms:W3CDTF">2018-09-05T04:37:00Z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2052-8.1.0.3477</vt:lpwstr>
  </property>
</Properties>
</file>