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吴岸晓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妇产科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本人2003年毕业于右江医学院临床医学本科，学士学位。毕业后一直从事妇产科临床工作。2009年取得主治医师资格。爱岗敬业，医德医风好。熟练掌握妇产科临床操作各项技能，能解决复杂、疑难的技术问题。为降低剖宫产率，率先成功开展外倒转术，填补了惠州市该项技术项目空白，取得良好的社会效益和经济效益。负责科室的医疗、教学、科研、对外宣传、质量控制等工作，指导下级医师进行医疗临床工作，对下级医师进行业务讲课，教学查房，疑难、复杂病例分析，经常参加急危重症、疑难病例的抢救工作。能胜任妇产科专业副主任医师的工作。</w:t>
            </w:r>
            <w:r>
              <w:br/>
            </w:r>
            <w:r>
              <w:t xml:space="preserve">一、妇产科专业技术</w:t>
            </w:r>
            <w:r>
              <w:br/>
            </w:r>
            <w:r>
              <w:t xml:space="preserve">在工作中，经常参加省内外举办的学术会议，不断加强业务理论学习，提高自身的业务水平，始终坚持用新的理论技术指导业务工作。担任疑难病理产区负责人，负责病理产科相关孕产妇的诊治，抢救工作。成立早产组，开展远离足月的早产的治疗，通过运用阿托西班，宫颈环扎术等技术手段，大大降低因早产问题的转院率，使原有每个月转院病人例数从十几人下降至2-3人。成立糖尿病组，针对糖尿病孕妇进行严格管理，特别是运用PDCA持续提高妊娠期糖尿病孕妇对饮食控制的依从性，培养一批对糖尿病饮食控制知识丰富的医护人员。采取多项措施降低剖宫产率。针对疤痕子宫阴道试产，根据我科情况，结合指南，制定出科内制定，实施细则，帮助多名疤痕子宫孕妇顺利分娩，在出现先兆子宫破裂的时候，可以启动5分钟即刻剖宫产，保障母婴安全。开展宫颈扩张球囊在疤痕子宫阴道试产的应用。从2018年8月，率先成功开展外倒转术，填补了惠州市该项技术项目空白，至今已完成60多例外倒转，成功率大约70%，取得良好的社会效益和经济效益。此外，多次参加急危重病人的抢救，如产后出血、伴有严重并发症的子痫前期、脐带脱垂、胎盘早剥、前置胎盘伴出血、先兆子宫破裂、子宫破裂、肩难产、糖尿病酮症酸中毒、心脏病合并妊娠伴心衰、DIC等，积累了丰富的临床经验。熟练掌握产科各种手术操作，如产钳助产术，胎头吸引术，臀位助产术，臀位牵引术，会阴3度裂伤缝合术，外倒转术。掌握常见产后出血的手术止血技术，如宫腔球囊止血填塞术，改良B-Lynch缝合术，各种压迫式子宫缝合术，宫颈内口提拉式缝合术，双侧子宫动脉上行支结扎术等，根据情况在手术中联合应用。针对前置胎盘病人，在剖宫产中使用止血带，大大减少术中出血。未发生过一例医疗事故或医疗差错。</w:t>
            </w:r>
            <w:r>
              <w:br/>
            </w:r>
            <w:r>
              <w:t xml:space="preserve">二．教学与科研</w:t>
            </w:r>
            <w:r>
              <w:br/>
            </w:r>
            <w:r>
              <w:t xml:space="preserve">作为妇产科教研室主任，积极参与教学工作，注重教学任务，指导带教多名下级医师的临床工作，曾多次在院内会议做专业学术报告。在2018年我院全院带教老师理论授课竞赛活动中荣获“三等奖”。现任广东省保健协会母婴安康分会委员。</w:t>
            </w:r>
            <w:r>
              <w:br/>
            </w:r>
            <w:r>
              <w:t xml:space="preserve">开展科内各种学习培训，实操演练，大大提高整个科室危重病人的抢救水平，团队配合。成功组织新生儿复苏专业实操竞赛，会阴侧切裂伤缝合术竞赛，以赛带练，取得良好效果。</w:t>
            </w:r>
            <w:r>
              <w:br/>
            </w:r>
            <w:r>
              <w:t xml:space="preserve">任现职期间已完成论文3篇。作为负责人承担惠州市科技和信息局立项科研课题一项（已结题）。担任《宫颈扩张球囊在疤痕子宫阴道试产的应用》第二负责人，取得惠阳区科技局区科技立项基金。</w:t>
            </w:r>
            <w:r>
              <w:br/>
            </w:r>
            <w:r>
              <w:t xml:space="preserve">三．业绩成果及论文</w:t>
            </w:r>
            <w:r>
              <w:br/>
            </w:r>
            <w:r>
              <w:t xml:space="preserve">2016年惠州市科技计划项目（20160804）“地中海贫血筛查及教育模式在基层医院的探讨” (第一负责人)，已结题。</w:t>
            </w:r>
            <w:r>
              <w:br/>
            </w:r>
            <w:r>
              <w:t xml:space="preserve">发表论文：</w:t>
            </w:r>
            <w:r>
              <w:br/>
            </w:r>
            <w:r>
              <w:t xml:space="preserve">1、《宫颈扩张球囊在疤痕子宫阴道分娩引产中应用的探讨》发表在2019-4-18《中国病案》，第一作者</w:t>
            </w:r>
            <w:r>
              <w:br/>
            </w:r>
            <w:r>
              <w:t xml:space="preserve">2、《地中海贫血筛查及教育模式在基层医院的探讨》发表在2019-05-25《中国优生与遗传杂志》，第一作者</w:t>
            </w:r>
            <w:r>
              <w:br/>
            </w:r>
            <w:r>
              <w:t xml:space="preserve">3、《妊娠期高血压疾病患者行硝苯地平联合硫酸镁治疗对治疗效果及妊娠结局的影响研究》发表在2019-07-10《中国现代药物应用》，第一作者</w:t>
            </w:r>
            <w:r>
              <w:br/>
            </w:r>
            <w:r>
              <w:t xml:space="preserve">四．任现职期间，结合专业技术工作临床实际需要，积极参加与专业相关新理论、新技术和新方法为主要内容的继续教育，达到规定的要求。</w:t>
            </w:r>
            <w:r>
              <w:br/>
            </w:r>
            <w:r>
              <w:t xml:space="preserve">五．本人的专业技术水平及良好的医德医风得到了同事及孕产妇的认同和好评。多次收到锦旗及感谢信。</w:t>
            </w:r>
            <w:r>
              <w:br/>
            </w:r>
            <w:r>
              <w:t xml:space="preserve">六、疑难危重病的会诊和抢救病历1例：</w:t>
            </w:r>
            <w:r>
              <w:br/>
            </w:r>
            <w:r>
              <w:t xml:space="preserve">   33岁女性，因“停经31周1天，阴道流血45分”入院。查阴道内少量血块，宫口未开，无活动性出血，彩超示：宫内单活胎，前置胎盘。考虑孕周小，出血不多，入院后予地塞米松促胎肺成熟、硫酸镁保护脑细胞，先后使用安宝针、阿托西班针保胎，补铁补血，预防血栓。孕32周5天，因阴道流血明显增多，急诊行剖宫产术。术前已请麻醉科会诊，行深静脉置管，备血，备卡前列素氨丁三醇，卡贝缩宫素、备宫腔止血球囊。通知新生儿科做好复苏准备。术中见:子宫下段表面静脉曲张，切口下见胎盘组织，迅速打洞取出一活女婴，交儿科处理。用无菌止血带捆扎子宫下段后，探查胎盘大部分在前壁完全覆盖宫颈内口，从前壁跨至后壁，胎盘娩出时出血稍多,予使用缩宫素、卡前列素氨丁三醇,但子宫收缩乏力,软如麻袋，双手压迫子宫,出血明显减少,遂再次捆扎止血带并行改良B-Lynch子宫缝合术，出血明显好转。缝合子宫切口后,松开止血带。再次探查子宮切口多处渗血,且不凝,已予输红细胞悬液2单位,予急查血常规,凝血功能,D二聚体、生化,同时做试管法,凝血时间大约5分钟,属高凝状态，考虑完全性前置胎盘伴出血,凝血功能障碍不排,予使用氨甲环酸,钙剂对症处理,予输血浆200ml。凝血功能结果回报无明显异常，血红蛋白88g/L。观察子宫切口及其他部位未再渗血,予关腹。术中总失血量600ml,输红细胞2单位,血浆200ml。顺利出院。</w:t>
            </w:r>
            <w:r>
              <w:br/>
            </w:r>
            <w:r>
              <w:t xml:space="preserve">本病例处理要点及难点：</w:t>
            </w:r>
            <w:r>
              <w:br/>
            </w:r>
            <w:r>
              <w:t xml:space="preserve">1、孕妇诊断前置胎盘伴出血明确，在孕期管理上需要细化。如促胎肺成熟、纠正贫血、酌情使用宫缩抑制剂、监测母胎情况，饮食指导，增加营养，预防便秘、预防血栓等。</w:t>
            </w:r>
            <w:r>
              <w:br/>
            </w:r>
            <w:r>
              <w:t xml:space="preserve">2、孕妇终止妊娠的时机。该孕妇孕周32周5天，阴道流血明显增多，早产不可避免，已完成促胎肺成熟及硫酸镁保护脑细胞的疗程，该孕周估计可在我院儿科治疗。经与孕妇及家属充分沟通，且科内已行术前讨论后，与安排剖宫产终止妊娠。</w:t>
            </w:r>
            <w:r>
              <w:br/>
            </w:r>
            <w:r>
              <w:t xml:space="preserve">3、术前准备充分：术前血红蛋白92g/l，已备血。因前置胎盘为产后出血高危因素，术前已通知麻醉科会诊，评估麻醉方式，行深静脉置管。备好卡前列素氨丁三醇，卡贝缩宫素。备好宫腔止血球囊。通知新生儿科到场参加新生儿复苏。</w:t>
            </w:r>
            <w:r>
              <w:br/>
            </w:r>
            <w:r>
              <w:t xml:space="preserve">4、术中处理:使用止血带捆扎子宫下段，药物止血，改良B-Lynch子宫缝合术。在发现子宫切口不凝血时，虽然生命体征平稳，但是积极复查血常规，凝血功能，同时行试管法。在使用氨甲环酸止血，积极输红细胞悬液，输血浆等。经处理产妇出血600ml，预后好。</w:t>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