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正高级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李华维</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1973年9月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其他</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1993-7-1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妇科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28</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妇科副主任</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妇产科 副主任医师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评审</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2014-11-1</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副主任医师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2015-2-27</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妇产科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以副高资格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20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1990-09~1993-07 西省宜春医学高等专科学校 临床医学 大专 全日制</w:t>
            </w:r>
            <w:r>
              <w:br/>
            </w:r>
            <w:r>
              <w:t xml:space="preserve">2012-02~2017-01 宜春学院 临床医学 本科 业余大</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1993-08~1999-10 江西省新干县溧江乡人民医院 医师</w:t>
            </w:r>
            <w:r>
              <w:br/>
            </w:r>
            <w:r>
              <w:t xml:space="preserve">1999-10~2001-12 深圳大鹏华侨医院 医师</w:t>
            </w:r>
            <w:r>
              <w:br/>
            </w:r>
            <w:r>
              <w:t xml:space="preserve">2002-02~2009-11 广东省惠州市惠阳区三和医院 主治医师</w:t>
            </w:r>
            <w:r>
              <w:br/>
            </w:r>
            <w:r>
              <w:t xml:space="preserve">2009-11~2022-06 广东省惠州市第六人民医院 妇科副主任</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2003-08-04~2003-09-03 中国、广东省、中山大学陈逸仙医院 宫腔镜 1个月</w:t>
            </w:r>
            <w:r>
              <w:br/>
            </w:r>
            <w:r>
              <w:t xml:space="preserve">2013-09-09~2013-09-13 中国、北京市、首都医科大学复兴医院 “手把手”宫腔镜诊治技术 1周</w:t>
            </w:r>
            <w:r>
              <w:br/>
            </w:r>
            <w:r>
              <w:t xml:space="preserve">2019-03-09~2021-03-10 中国、广东省、广州第一人民医院 宫腔镜 2天</w:t>
            </w:r>
            <w:r>
              <w:br/>
            </w:r>
            <w:r>
              <w:t xml:space="preserve">2021-01-01~2021-06-30 中国、广东省、中山大学附属肿瘤医院 妇科肿瘤 6个月</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2009-11-26~2014-05-08 广东省惠州市惠阳区人民医院 妇科</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[论文信息]:不同时期生物反馈电刺激及盆底肌锻炼对产后女性盆底功能恢复的影响</w:t>
            </w:r>
            <w:r>
              <w:br/>
            </w:r>
            <w:r>
              <w:t xml:space="preserve">[科研项目]:生物反馈电刺激锻炼盆底对产后女性盆底功能恢复的研究</w:t>
            </w:r>
            <w:r>
              <w:br/>
            </w:r>
            <w:r>
              <w:t xml:space="preserve">[手术操作视频]:经脐单孔腹腔镜子宫肌瘤剔除术</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