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方正仿宋_GBK" w:hAnsi="方正仿宋_GBK" w:eastAsia="方正仿宋_GBK" w:cs="方正仿宋_GBK"/>
          <w:b w:val="0"/>
          <w:bCs/>
          <w:kern w:val="2"/>
          <w:sz w:val="44"/>
          <w:szCs w:val="44"/>
          <w:lang w:val="en-US" w:eastAsia="zh-CN" w:bidi="ar-SA"/>
        </w:rPr>
      </w:pPr>
      <w:r>
        <w:rPr>
          <w:rFonts w:hint="eastAsia" w:ascii="方正仿宋_GBK" w:hAnsi="方正仿宋_GBK" w:eastAsia="方正仿宋_GBK" w:cs="方正仿宋_GBK"/>
          <w:b w:val="0"/>
          <w:bCs/>
          <w:kern w:val="2"/>
          <w:sz w:val="44"/>
          <w:szCs w:val="44"/>
          <w:u w:val="single"/>
          <w:lang w:val="en-US" w:eastAsia="zh-CN" w:bidi="ar-SA"/>
        </w:rPr>
        <w:t>人力资源管理系统运维服务</w:t>
      </w:r>
      <w:r>
        <w:rPr>
          <w:rFonts w:hint="eastAsia" w:ascii="方正仿宋_GBK" w:hAnsi="方正仿宋_GBK" w:eastAsia="方正仿宋_GBK" w:cs="方正仿宋_GBK"/>
          <w:b w:val="0"/>
          <w:bCs/>
          <w:kern w:val="2"/>
          <w:sz w:val="44"/>
          <w:szCs w:val="44"/>
          <w:lang w:val="en-US" w:eastAsia="zh-CN" w:bidi="ar-SA"/>
        </w:rPr>
        <w:t>采购项目需求书</w:t>
      </w:r>
    </w:p>
    <w:p>
      <w:pPr>
        <w:rPr>
          <w:rFonts w:hint="eastAsia"/>
        </w:rPr>
      </w:pP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一、采购项目技术要求</w:t>
      </w: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（一）项目概况</w:t>
      </w:r>
    </w:p>
    <w:p>
      <w:pPr>
        <w:pStyle w:val="6"/>
        <w:keepNext w:val="0"/>
        <w:keepLines w:val="0"/>
        <w:pageBreakBefore w:val="0"/>
        <w:numPr>
          <w:ilvl w:val="0"/>
          <w:numId w:val="1"/>
        </w:numPr>
        <w:kinsoku/>
        <w:wordWrap/>
        <w:overflowPunct/>
        <w:topLinePunct w:val="0"/>
        <w:bidi w:val="0"/>
        <w:adjustRightInd w:val="0"/>
        <w:snapToGrid w:val="0"/>
        <w:spacing w:line="580" w:lineRule="exact"/>
        <w:jc w:val="both"/>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b/>
          <w:sz w:val="30"/>
          <w:szCs w:val="30"/>
          <w:highlight w:val="none"/>
          <w:lang w:eastAsia="zh-CN"/>
        </w:rPr>
        <w:t>惠州市第六人民医院人力资源管理系统运维服务</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eastAsia="zh-CN"/>
        </w:rPr>
      </w:pPr>
      <w:r>
        <w:rPr>
          <w:rFonts w:hint="eastAsia" w:ascii="方正黑体_GBK" w:hAnsi="方正黑体_GBK" w:eastAsia="方正黑体_GBK" w:cs="方正黑体_GBK"/>
          <w:b w:val="0"/>
          <w:bCs/>
          <w:kern w:val="2"/>
          <w:sz w:val="32"/>
          <w:szCs w:val="32"/>
          <w:lang w:val="en-US" w:eastAsia="zh-CN" w:bidi="ar-SA"/>
        </w:rPr>
        <w:t>（二）采购项目需求一览表</w:t>
      </w:r>
    </w:p>
    <w:tbl>
      <w:tblPr>
        <w:tblStyle w:val="10"/>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43"/>
        <w:gridCol w:w="3333"/>
        <w:gridCol w:w="93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人力资源管理系统运维服务</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人力资源管理系统运维</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5万</w:t>
            </w:r>
          </w:p>
        </w:tc>
      </w:tr>
    </w:tbl>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bookmarkStart w:id="0" w:name="_Toc26817945"/>
    </w:p>
    <w:p>
      <w:pPr>
        <w:keepNext w:val="0"/>
        <w:keepLines w:val="0"/>
        <w:pageBreakBefore w:val="0"/>
        <w:numPr>
          <w:ilvl w:val="0"/>
          <w:numId w:val="2"/>
        </w:numPr>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详细技术要求</w:t>
      </w:r>
    </w:p>
    <w:p>
      <w:pPr>
        <w:keepNext w:val="0"/>
        <w:keepLines w:val="0"/>
        <w:pageBreakBefore w:val="0"/>
        <w:numPr>
          <w:ilvl w:val="0"/>
          <w:numId w:val="0"/>
        </w:numPr>
        <w:kinsoku/>
        <w:wordWrap/>
        <w:overflowPunct/>
        <w:topLinePunct w:val="0"/>
        <w:bidi w:val="0"/>
        <w:spacing w:after="0" w:line="580" w:lineRule="exact"/>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rPr>
        <w:t>1.</w:t>
      </w:r>
      <w:r>
        <w:rPr>
          <w:rFonts w:hint="eastAsia" w:ascii="方正仿宋_GBK" w:hAnsi="方正仿宋_GBK" w:eastAsia="方正仿宋_GBK" w:cs="方正仿宋_GBK"/>
          <w:kern w:val="2"/>
          <w:sz w:val="32"/>
          <w:szCs w:val="32"/>
        </w:rPr>
        <w:t>本次服务费用明细包含以下内容，需进行项目整体报价</w:t>
      </w:r>
    </w:p>
    <w:tbl>
      <w:tblPr>
        <w:tblStyle w:val="10"/>
        <w:tblW w:w="5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01"/>
        <w:gridCol w:w="719"/>
        <w:gridCol w:w="788"/>
        <w:gridCol w:w="2548"/>
        <w:gridCol w:w="1409"/>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1717"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品目名称</w:t>
            </w:r>
          </w:p>
        </w:tc>
        <w:tc>
          <w:tcPr>
            <w:tcW w:w="73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单位</w:t>
            </w:r>
          </w:p>
        </w:tc>
        <w:tc>
          <w:tcPr>
            <w:tcW w:w="81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数量</w:t>
            </w:r>
          </w:p>
        </w:tc>
        <w:tc>
          <w:tcPr>
            <w:tcW w:w="2767"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参数要求</w:t>
            </w:r>
          </w:p>
        </w:tc>
        <w:tc>
          <w:tcPr>
            <w:tcW w:w="143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单价</w:t>
            </w:r>
            <w:r>
              <w:rPr>
                <w:rFonts w:hint="eastAsia" w:ascii="方正仿宋_GBK" w:hAnsi="方正仿宋_GBK" w:eastAsia="方正仿宋_GBK" w:cs="方正仿宋_GBK"/>
                <w:sz w:val="32"/>
                <w:szCs w:val="32"/>
              </w:rPr>
              <w:t>（元）</w:t>
            </w:r>
          </w:p>
        </w:tc>
        <w:tc>
          <w:tcPr>
            <w:tcW w:w="14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总价</w:t>
            </w:r>
            <w:r>
              <w:rPr>
                <w:rFonts w:hint="eastAsia" w:ascii="方正仿宋_GBK" w:hAnsi="方正仿宋_GBK" w:eastAsia="方正仿宋_GBK" w:cs="方正仿宋_GBK"/>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1717"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组织机构</w:t>
            </w:r>
          </w:p>
        </w:tc>
        <w:tc>
          <w:tcPr>
            <w:tcW w:w="739"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1</w:t>
            </w:r>
          </w:p>
        </w:tc>
        <w:tc>
          <w:tcPr>
            <w:tcW w:w="815"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个</w:t>
            </w:r>
          </w:p>
        </w:tc>
        <w:tc>
          <w:tcPr>
            <w:tcW w:w="2767"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3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restart"/>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1717"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岗位</w:t>
            </w:r>
            <w:r>
              <w:rPr>
                <w:rFonts w:ascii="宋体" w:hAnsi="宋体"/>
                <w:color w:val="000000"/>
                <w:sz w:val="24"/>
              </w:rPr>
              <w:t>管理</w:t>
            </w:r>
          </w:p>
        </w:tc>
        <w:tc>
          <w:tcPr>
            <w:tcW w:w="739"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1</w:t>
            </w:r>
          </w:p>
        </w:tc>
        <w:tc>
          <w:tcPr>
            <w:tcW w:w="815"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个</w:t>
            </w:r>
          </w:p>
        </w:tc>
        <w:tc>
          <w:tcPr>
            <w:tcW w:w="2767"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3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1717"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人员管理</w:t>
            </w:r>
          </w:p>
        </w:tc>
        <w:tc>
          <w:tcPr>
            <w:tcW w:w="739"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1</w:t>
            </w:r>
          </w:p>
        </w:tc>
        <w:tc>
          <w:tcPr>
            <w:tcW w:w="815"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个</w:t>
            </w:r>
          </w:p>
        </w:tc>
        <w:tc>
          <w:tcPr>
            <w:tcW w:w="2767"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3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1717"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人事异动</w:t>
            </w:r>
          </w:p>
        </w:tc>
        <w:tc>
          <w:tcPr>
            <w:tcW w:w="739"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1</w:t>
            </w:r>
          </w:p>
        </w:tc>
        <w:tc>
          <w:tcPr>
            <w:tcW w:w="815"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个</w:t>
            </w:r>
          </w:p>
        </w:tc>
        <w:tc>
          <w:tcPr>
            <w:tcW w:w="2767"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3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p>
        </w:tc>
        <w:tc>
          <w:tcPr>
            <w:tcW w:w="1717"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预警提示</w:t>
            </w:r>
          </w:p>
        </w:tc>
        <w:tc>
          <w:tcPr>
            <w:tcW w:w="739"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1</w:t>
            </w:r>
          </w:p>
        </w:tc>
        <w:tc>
          <w:tcPr>
            <w:tcW w:w="815" w:type="dxa"/>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个</w:t>
            </w:r>
          </w:p>
        </w:tc>
        <w:tc>
          <w:tcPr>
            <w:tcW w:w="2767"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3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0" w:type="auto"/>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系统</w:t>
            </w:r>
            <w:r>
              <w:rPr>
                <w:rFonts w:ascii="宋体" w:hAnsi="宋体"/>
                <w:color w:val="000000"/>
                <w:sz w:val="24"/>
              </w:rPr>
              <w:t>管理</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1</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个</w:t>
            </w: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0" w:type="auto"/>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报表</w:t>
            </w:r>
            <w:r>
              <w:rPr>
                <w:rFonts w:ascii="宋体" w:hAnsi="宋体"/>
                <w:color w:val="000000"/>
                <w:sz w:val="24"/>
              </w:rPr>
              <w:t>管理</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1</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个</w:t>
            </w: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jc w:val="center"/>
        </w:trPr>
        <w:tc>
          <w:tcPr>
            <w:tcW w:w="0" w:type="auto"/>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考勤</w:t>
            </w:r>
            <w:r>
              <w:rPr>
                <w:rFonts w:ascii="宋体" w:hAnsi="宋体"/>
                <w:color w:val="000000"/>
                <w:sz w:val="24"/>
              </w:rPr>
              <w:t>管理</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1</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个</w:t>
            </w: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jc w:val="center"/>
        </w:trPr>
        <w:tc>
          <w:tcPr>
            <w:tcW w:w="0" w:type="auto"/>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招聘管理</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1</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ascii="宋体" w:hAnsi="宋体"/>
                <w:color w:val="000000"/>
                <w:sz w:val="24"/>
              </w:rPr>
              <w:t>个</w:t>
            </w: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0" w:type="auto"/>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移动服务</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1</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个</w:t>
            </w: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0" w:type="auto"/>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专家中心</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1</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个</w:t>
            </w: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0" w:type="auto"/>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员工自助</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1</w:t>
            </w:r>
          </w:p>
        </w:tc>
        <w:tc>
          <w:tcPr>
            <w:tcW w:w="0" w:type="auto"/>
            <w:vAlign w:val="center"/>
          </w:tcPr>
          <w:p>
            <w:pPr>
              <w:spacing w:line="360" w:lineRule="auto"/>
              <w:jc w:val="center"/>
              <w:rPr>
                <w:rFonts w:hint="eastAsia" w:ascii="宋体" w:hAnsi="宋体" w:eastAsia="微软雅黑" w:cstheme="minorBidi"/>
                <w:color w:val="000000"/>
                <w:sz w:val="24"/>
                <w:szCs w:val="22"/>
                <w:lang w:val="en-US" w:eastAsia="zh-CN" w:bidi="ar-SA"/>
              </w:rPr>
            </w:pPr>
            <w:r>
              <w:rPr>
                <w:rFonts w:hint="eastAsia" w:ascii="宋体" w:hAnsi="宋体"/>
                <w:color w:val="000000"/>
                <w:sz w:val="24"/>
              </w:rPr>
              <w:t>个</w:t>
            </w: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0" w:type="auto"/>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84" w:type="dxa"/>
            <w:vMerge w:val="continue"/>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bl>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2.维保内容构成</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2.1系统运维服务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1）操作指导：系统电子操作说明手册，可在业务软件上直接打开查看，维保期内每半年更新一次；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巡检服务：质保期间由原厂认证工程师每月至少对系统运行状况进行巡检1次，方式可以是远程或现场；在每超过3天的国家法定节假日放假之前需远程或现场巡检1次；每季度现场系统运行状况巡检1次。巡检范围从客户端、应用服务器、数据库服务器全方面检查，巡检报告按甲方格式填写并签字，巡检报告要真实有效。每次现场巡检时将之前的纸质巡检报告提交甲方系统主管工程师归档。每半年将零星服务的内容按甲方格式进行汇总并加盖公司公章，生成服务报告；每年度生成年度服务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3）故障排除：软件应用过程中出现功能故障时，协助查找、排除软件故障，保证系统功能正常运行；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4）软件更新：对程序BUG、程序错误提供定期的修复补丁包服务，定期优化软件功能和性能，在公司推出同版本的新升级程序后，对客户系统进行升级；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5）日常维护：维保期对系统进行修正性维护、适应性维护、完善性维护、预期性维护，每次维护均建立维护记录并归档；</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6）应急服务：出现紧急情况时，保证在半小时内启动应急服务，协调安排相关工作人员跟进处理相关紧急情况。维保公司有完整的应急方案，并根据医院实际情况进行修订；</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7）应用迁移：协助进行应用迁移，提供必要的支持和指导；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应急基本流程：出现突发情况→系统主管工程师现场分析原因并处理→如问题未能解决导致系统不能正常使用超过半小时→系统主管工程师评估影响范围→报维保公司技术经理→公司协调工程师协助系统主管工程师处理→问题结束→提交问题处理结果分析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9）咨询服务：用户在系统操作过程中的咨询、疑问、建议进行解答；</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10）维护培训：对业务部门人员及主管系统人员，进行系统操作、维护培训；公司提供系统运行状况检查方案及脚本并负责培训甲方工程师，每半年升级更新内容。</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网络安全服务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1）网络安全等级评审：配合对系统进行网络安全等级评审，对存在问题进行完善修复并达到相关等级；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2）安全更新：对网络安全漏洞提供修复补丁包服务，优化网络安全性能，在公司推出同版本的新升级程序后，对客户系统进行升级；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接口运维服务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1）接口远程处理：提供技术支持以保障系统范围现有接口的稳定运行；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2）提供接口解决方案：对于现有接口运行不畅，提供接口解决方案，并积极配合院方进行调整。</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3）运维期内能够与医院现用医务管理系统做到无缝对接，共用一套组织机构与人员信息。</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数据库运维服务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1）数据库服务器巡检：提供定期（每季度）到我院与系统主管工程师进行数据库服务器巡检，对现有数据库运行状态进行评估，并反馈评估报告；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2）问题日志远程处理：对数据库中产生的问题日志，提供远程查看与指导；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3）数据恢复：协助系统主管工程师恢复数据；</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4）数据调整：协助系统维护人员进行数据调整；</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5）数据迁移：协助进行数据库迁移，提供必要的支持和指导；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6）应急服务：系统灾难发生时，导致系统不能正常使用超过半小时，维保公司需承诺立即响应，减少数据损失，降低灾难对整个系统正常运行的影响；</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7）问题解答：解答系统及数据库疑难问题；</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二、采购项目商务要求</w:t>
      </w:r>
      <w:bookmarkEnd w:id="0"/>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（一）报价要求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磋商的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磋商总价中已包含该费用。</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2、各响应供应商须根据本项目的实际情况以及自身的实际情况填报，不得高于最高限价（本项目采购预算），否则作无效标处理。磋商报价保留到小数点后两位数。</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en-US" w:eastAsia="zh-CN" w:bidi="ar-SA"/>
        </w:rPr>
        <w:t>（二）</w:t>
      </w:r>
      <w:r>
        <w:rPr>
          <w:rFonts w:hint="eastAsia" w:ascii="方正黑体_GBK" w:hAnsi="方正黑体_GBK" w:eastAsia="方正黑体_GBK" w:cs="方正黑体_GBK"/>
          <w:b w:val="0"/>
          <w:bCs/>
          <w:kern w:val="2"/>
          <w:sz w:val="32"/>
          <w:szCs w:val="32"/>
          <w:lang w:val="hr-HR" w:eastAsia="zh-CN" w:bidi="ar-SA"/>
        </w:rPr>
        <w:t>服务期限</w:t>
      </w:r>
    </w:p>
    <w:p>
      <w:pPr>
        <w:keepNext w:val="0"/>
        <w:keepLines w:val="0"/>
        <w:pageBreakBefore w:val="0"/>
        <w:kinsoku/>
        <w:wordWrap/>
        <w:overflowPunct/>
        <w:topLinePunct w:val="0"/>
        <w:bidi w:val="0"/>
        <w:spacing w:after="0" w:line="580" w:lineRule="exact"/>
        <w:ind w:firstLine="480"/>
        <w:jc w:val="both"/>
        <w:textAlignment w:val="auto"/>
        <w:rPr>
          <w:rFonts w:hint="eastAsia" w:ascii="方正仿宋_GBK" w:hAnsi="方正仿宋_GBK" w:eastAsia="方正仿宋_GBK" w:cs="方正仿宋_GBK"/>
          <w:b/>
          <w:sz w:val="32"/>
          <w:szCs w:val="32"/>
          <w:lang w:val="hr-HR"/>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lang w:val="en-US" w:eastAsia="zh-CN"/>
        </w:rPr>
        <w:t xml:space="preserve"> 1年 </w:t>
      </w:r>
      <w:r>
        <w:rPr>
          <w:rFonts w:hint="eastAsia" w:ascii="方正仿宋_GBK" w:hAnsi="方正仿宋_GBK" w:eastAsia="方正仿宋_GBK" w:cs="方正仿宋_GBK"/>
          <w:sz w:val="32"/>
          <w:szCs w:val="32"/>
        </w:rPr>
        <w:t>，自合同签订之日起开始计算服务期限。</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服务地点：惠州市第六人民医院</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kern w:val="2"/>
          <w:sz w:val="32"/>
          <w:szCs w:val="32"/>
          <w:lang w:val="en-US" w:eastAsia="zh-CN" w:bidi="ar-SA"/>
        </w:rPr>
        <w:t>结算方式：</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按成交供应商的磋商报价作为合同价，以合同价进行总价包干。</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 w:val="0"/>
          <w:bCs/>
          <w:kern w:val="2"/>
          <w:sz w:val="32"/>
          <w:szCs w:val="32"/>
          <w:lang w:val="en-US" w:eastAsia="zh-CN" w:bidi="ar-SA"/>
        </w:rPr>
        <w:t>（六）付款方式：</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维护期一半时支付合同金额的50%，在供应商提供发票30个工作日内完成支付。维护期结束时，使用科室验收后，支付合同金额的50%，在供应商提供发票30个工作日内完成支付。</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（2）采购人不承担因财政资金不能及时到位给成交供应商造成的任何损失。</w:t>
      </w:r>
    </w:p>
    <w:p>
      <w:pPr>
        <w:keepNext w:val="0"/>
        <w:keepLines w:val="0"/>
        <w:pageBreakBefore w:val="0"/>
        <w:kinsoku/>
        <w:wordWrap/>
        <w:overflowPunct/>
        <w:topLinePunct w:val="0"/>
        <w:bidi w:val="0"/>
        <w:spacing w:line="580" w:lineRule="exact"/>
        <w:jc w:val="both"/>
        <w:textAlignment w:val="auto"/>
        <w:rPr>
          <w:rFonts w:hint="eastAsia" w:ascii="方正仿宋_GBK" w:hAnsi="方正仿宋_GBK" w:eastAsia="方正仿宋_GBK" w:cs="方正仿宋_GBK"/>
          <w:b/>
          <w:bCs/>
          <w:sz w:val="32"/>
          <w:szCs w:val="32"/>
        </w:rPr>
      </w:pPr>
    </w:p>
    <w:p>
      <w:pPr>
        <w:keepNext w:val="0"/>
        <w:keepLines w:val="0"/>
        <w:pageBreakBefore w:val="0"/>
        <w:kinsoku/>
        <w:wordWrap/>
        <w:overflowPunct/>
        <w:topLinePunct w:val="0"/>
        <w:autoSpaceDE w:val="0"/>
        <w:autoSpaceDN w:val="0"/>
        <w:bidi w:val="0"/>
        <w:spacing w:after="0" w:line="580" w:lineRule="exact"/>
        <w:ind w:right="32"/>
        <w:jc w:val="both"/>
        <w:textAlignment w:val="auto"/>
        <w:rPr>
          <w:rFonts w:hint="eastAsia"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9022057-50B8-42D1-8991-E15BF7714DE8}"/>
  </w:font>
  <w:font w:name="微软雅黑">
    <w:panose1 w:val="020B0503020204020204"/>
    <w:charset w:val="86"/>
    <w:family w:val="swiss"/>
    <w:pitch w:val="default"/>
    <w:sig w:usb0="80000287" w:usb1="2ACF3C50" w:usb2="00000016" w:usb3="00000000" w:csb0="0004001F" w:csb1="00000000"/>
    <w:embedRegular r:id="rId2" w:fontKey="{EA57F417-C297-4400-9F12-557803B8A7F4}"/>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653C87B3-4A0A-4605-9799-19D420284A32}"/>
  </w:font>
  <w:font w:name="方正黑体_GBK">
    <w:panose1 w:val="02000000000000000000"/>
    <w:charset w:val="86"/>
    <w:family w:val="auto"/>
    <w:pitch w:val="default"/>
    <w:sig w:usb0="A00002BF" w:usb1="38CF7CFA" w:usb2="00082016" w:usb3="00000000" w:csb0="00040001" w:csb1="00000000"/>
    <w:embedRegular r:id="rId4" w:fontKey="{64D58ED6-91D6-4E4E-B85F-53C37F847D43}"/>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510C0"/>
    <w:multiLevelType w:val="singleLevel"/>
    <w:tmpl w:val="E8D510C0"/>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D1436"/>
    <w:rsid w:val="001725BF"/>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D31D50"/>
    <w:rsid w:val="00D90927"/>
    <w:rsid w:val="00DF66C9"/>
    <w:rsid w:val="00E667EB"/>
    <w:rsid w:val="00F05BD4"/>
    <w:rsid w:val="00F1239F"/>
    <w:rsid w:val="047201BE"/>
    <w:rsid w:val="187F5606"/>
    <w:rsid w:val="492A23F4"/>
    <w:rsid w:val="5D0A2E0A"/>
    <w:rsid w:val="7AE363CF"/>
    <w:rsid w:val="7D055042"/>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semiHidden/>
    <w:unhideWhenUsed/>
    <w:qFormat/>
    <w:uiPriority w:val="35"/>
    <w:rPr>
      <w:rFonts w:eastAsia="黑体" w:asciiTheme="majorHAnsi" w:hAnsiTheme="majorHAnsi" w:cstheme="majorBidi"/>
      <w:sz w:val="20"/>
      <w:szCs w:val="20"/>
    </w:rPr>
  </w:style>
  <w:style w:type="paragraph" w:styleId="4">
    <w:name w:val="Document Map"/>
    <w:basedOn w:val="1"/>
    <w:link w:val="19"/>
    <w:semiHidden/>
    <w:unhideWhenUsed/>
    <w:qFormat/>
    <w:uiPriority w:val="99"/>
    <w:rPr>
      <w:rFonts w:ascii="宋体" w:eastAsia="宋体"/>
      <w:sz w:val="18"/>
      <w:szCs w:val="18"/>
    </w:rPr>
  </w:style>
  <w:style w:type="paragraph" w:styleId="5">
    <w:name w:val="Body Text"/>
    <w:basedOn w:val="1"/>
    <w:link w:val="18"/>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semiHidden/>
    <w:unhideWhenUsed/>
    <w:qFormat/>
    <w:uiPriority w:val="99"/>
    <w:pPr>
      <w:spacing w:after="0"/>
    </w:pPr>
    <w:rPr>
      <w:sz w:val="18"/>
      <w:szCs w:val="18"/>
    </w:rPr>
  </w:style>
  <w:style w:type="paragraph" w:styleId="8">
    <w:name w:val="footer"/>
    <w:basedOn w:val="1"/>
    <w:link w:val="13"/>
    <w:semiHidden/>
    <w:unhideWhenUsed/>
    <w:qFormat/>
    <w:uiPriority w:val="99"/>
    <w:pPr>
      <w:tabs>
        <w:tab w:val="center" w:pos="4153"/>
        <w:tab w:val="right" w:pos="8306"/>
      </w:tabs>
    </w:pPr>
    <w:rPr>
      <w:sz w:val="18"/>
      <w:szCs w:val="18"/>
    </w:rPr>
  </w:style>
  <w:style w:type="paragraph" w:styleId="9">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字符"/>
    <w:basedOn w:val="11"/>
    <w:link w:val="9"/>
    <w:semiHidden/>
    <w:qFormat/>
    <w:uiPriority w:val="99"/>
    <w:rPr>
      <w:rFonts w:ascii="Tahoma" w:hAnsi="Tahoma"/>
      <w:sz w:val="18"/>
      <w:szCs w:val="18"/>
    </w:rPr>
  </w:style>
  <w:style w:type="character" w:customStyle="1" w:styleId="13">
    <w:name w:val="页脚 字符"/>
    <w:basedOn w:val="11"/>
    <w:link w:val="8"/>
    <w:semiHidden/>
    <w:qFormat/>
    <w:uiPriority w:val="99"/>
    <w:rPr>
      <w:rFonts w:ascii="Tahoma" w:hAnsi="Tahoma"/>
      <w:sz w:val="18"/>
      <w:szCs w:val="18"/>
    </w:rPr>
  </w:style>
  <w:style w:type="character" w:customStyle="1" w:styleId="14">
    <w:name w:val="z正文 Char Char"/>
    <w:link w:val="15"/>
    <w:qFormat/>
    <w:uiPriority w:val="0"/>
    <w:rPr>
      <w:rFonts w:eastAsia="仿宋_GB2312" w:cs="宋体"/>
      <w:kern w:val="2"/>
      <w:sz w:val="28"/>
    </w:rPr>
  </w:style>
  <w:style w:type="paragraph" w:customStyle="1" w:styleId="15">
    <w:name w:val="z正文"/>
    <w:basedOn w:val="1"/>
    <w:link w:val="14"/>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字符1"/>
    <w:link w:val="6"/>
    <w:qFormat/>
    <w:uiPriority w:val="0"/>
    <w:rPr>
      <w:rFonts w:ascii="宋体" w:eastAsia="宋体" w:cs="Courier New"/>
      <w:kern w:val="2"/>
      <w:sz w:val="21"/>
      <w:szCs w:val="21"/>
    </w:rPr>
  </w:style>
  <w:style w:type="character" w:customStyle="1" w:styleId="17">
    <w:name w:val="纯文本 Char1"/>
    <w:basedOn w:val="11"/>
    <w:semiHidden/>
    <w:qFormat/>
    <w:uiPriority w:val="99"/>
    <w:rPr>
      <w:rFonts w:ascii="宋体" w:hAnsi="Courier New" w:eastAsia="宋体" w:cs="Courier New"/>
      <w:sz w:val="21"/>
      <w:szCs w:val="21"/>
    </w:rPr>
  </w:style>
  <w:style w:type="character" w:customStyle="1" w:styleId="18">
    <w:name w:val="正文文本 字符"/>
    <w:basedOn w:val="11"/>
    <w:link w:val="5"/>
    <w:qFormat/>
    <w:uiPriority w:val="0"/>
    <w:rPr>
      <w:rFonts w:ascii="宋体" w:hAnsi="宋体" w:eastAsia="宋体" w:cs="宋体"/>
      <w:sz w:val="24"/>
      <w:szCs w:val="24"/>
      <w:lang w:val="zh-CN" w:bidi="zh-CN"/>
    </w:rPr>
  </w:style>
  <w:style w:type="character" w:customStyle="1" w:styleId="19">
    <w:name w:val="文档结构图 字符"/>
    <w:basedOn w:val="11"/>
    <w:link w:val="4"/>
    <w:semiHidden/>
    <w:qFormat/>
    <w:uiPriority w:val="99"/>
    <w:rPr>
      <w:rFonts w:ascii="宋体" w:hAnsi="Tahoma" w:eastAsia="宋体"/>
      <w:sz w:val="18"/>
      <w:szCs w:val="18"/>
    </w:rPr>
  </w:style>
  <w:style w:type="character" w:customStyle="1" w:styleId="20">
    <w:name w:val="正文缩进 字符"/>
    <w:link w:val="2"/>
    <w:qFormat/>
    <w:uiPriority w:val="0"/>
    <w:rPr>
      <w:rFonts w:eastAsia="宋体"/>
      <w:kern w:val="2"/>
      <w:sz w:val="21"/>
      <w:szCs w:val="24"/>
    </w:rPr>
  </w:style>
  <w:style w:type="paragraph" w:customStyle="1" w:styleId="21">
    <w:name w:val="表头"/>
    <w:basedOn w:val="3"/>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qFormat/>
    <w:uiPriority w:val="99"/>
    <w:rPr>
      <w:rFonts w:ascii="宋体" w:hAnsi="Courier New"/>
      <w:kern w:val="2"/>
      <w:sz w:val="24"/>
    </w:rPr>
  </w:style>
  <w:style w:type="character" w:customStyle="1" w:styleId="23">
    <w:name w:val="批注框文本 字符"/>
    <w:basedOn w:val="11"/>
    <w:link w:val="7"/>
    <w:semiHidden/>
    <w:qFormat/>
    <w:uiPriority w:val="99"/>
    <w:rPr>
      <w:rFonts w:ascii="Tahoma" w:hAnsi="Tahoma"/>
      <w:sz w:val="18"/>
      <w:szCs w:val="18"/>
    </w:rPr>
  </w:style>
  <w:style w:type="paragraph" w:customStyle="1" w:styleId="24">
    <w:name w:val="Revision"/>
    <w:hidden/>
    <w:semiHidden/>
    <w:qFormat/>
    <w:uiPriority w:val="99"/>
    <w:pPr>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697</Words>
  <Characters>697</Characters>
  <Lines>48</Lines>
  <Paragraphs>13</Paragraphs>
  <TotalTime>1</TotalTime>
  <ScaleCrop>false</ScaleCrop>
  <LinksUpToDate>false</LinksUpToDate>
  <CharactersWithSpaces>706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2023-12-06T07:18:39Z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8A39321A5EA34763969DF5A45D8776C7</vt:lpwstr>
  </property>
</Properties>
</file>