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惠州市第六人民医院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UPS电源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报价表</w:t>
      </w:r>
    </w:p>
    <w:tbl>
      <w:tblPr>
        <w:tblStyle w:val="2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254"/>
        <w:gridCol w:w="1364"/>
        <w:gridCol w:w="828"/>
        <w:gridCol w:w="874"/>
        <w:gridCol w:w="1106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bookmarkStart w:id="0" w:name="_GoBack" w:colFirst="0" w:colLast="6"/>
            <w:r>
              <w:rPr>
                <w:rFonts w:hint="eastAsia" w:ascii="宋体" w:hAnsi="宋体"/>
                <w:b/>
                <w:sz w:val="24"/>
                <w:szCs w:val="24"/>
              </w:rPr>
              <w:t>科室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UPS型号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合计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放射科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DR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64排CT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双排CT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80KVA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数字化X射线摄影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乳腺钼靶X线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工作台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工作台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办公室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介入室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DSA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检验科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检验仪器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检验仪器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检验仪器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检验仪器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检验仪器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彩超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B超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、彩超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电脑信息科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机房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机房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妇幼手术室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手术室设备及照明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手术室设备及照明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手术室设备及照明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妇幼新生儿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保温床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40KVA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三单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住院楼手术室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手术室设备及照明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手术室设备及照明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120急救中心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服务器、电脑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放射科12年5月新增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1.5T MR磁共振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血透室13年8月新增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透析机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703" w:type="dxa"/>
            <w:vMerge w:val="continue"/>
            <w:noWrap w:val="0"/>
            <w:vAlign w:val="center"/>
          </w:tcPr>
          <w:p>
            <w:pPr>
              <w:ind w:firstLine="525" w:firstLineChars="2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水处理装置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150KVA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胎监室14年11月新增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胎儿监护仪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ICU室14年12月新增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ICU吊塔及设备 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150KVA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电脑科15年7月新增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机房服务器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50KVA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体检科16年8月新增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体检中心 DR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120KVA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放射科18年6月新增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胃肠镜医疗专用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S3120-YL（110V）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放射科18年6月新增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DR专用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S3120-YL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DR专用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S3120-YL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皮肤科18年6月新增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脉冲工作站专用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MP110H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信息科18年1月新增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机房服务器电脑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vMerge w:val="restart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新大楼手术室19年新增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手术室设备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vMerge w:val="continue"/>
            <w:tcBorders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手术室设备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新大楼血透室20年新增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水处理，血透机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03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新大楼病理科21年新增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脱水机（专用）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KVA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18"/>
          <w:szCs w:val="18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MzI2ZTEzNjA4NTRhMjZlY2U0ZTAzZjQ2YWQzZDIifQ=="/>
  </w:docVars>
  <w:rsids>
    <w:rsidRoot w:val="572671D7"/>
    <w:rsid w:val="0DA13100"/>
    <w:rsid w:val="1DD330EF"/>
    <w:rsid w:val="370E6754"/>
    <w:rsid w:val="39851089"/>
    <w:rsid w:val="42F80640"/>
    <w:rsid w:val="4FC41DC7"/>
    <w:rsid w:val="572671D7"/>
    <w:rsid w:val="68815FC4"/>
    <w:rsid w:val="716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631</Characters>
  <Lines>0</Lines>
  <Paragraphs>0</Paragraphs>
  <TotalTime>3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2023-03-28T05:52:00Z</dcterms:created>
  <dc:creator>李生</dc:creator>
  <cp:lastModifiedBy>#^豪^&amp;</cp:lastModifiedBy>
  <dcterms:modified xsi:type="dcterms:W3CDTF">2023-05-22T00:57:36Z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3773FE8A41CB4BAF8061B46AA9BB37F2</vt:lpwstr>
  </property>
</Properties>
</file>