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-319405</wp:posOffset>
                </wp:positionV>
                <wp:extent cx="914400" cy="326390"/>
                <wp:effectExtent l="0" t="0" r="0" b="165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28140" y="604520"/>
                          <a:ext cx="914400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附件1：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05pt;margin-top:-25.15pt;height:25.7pt;width:72pt;z-index:251659264;mso-width-relative:page;mso-height-relative:page;" fillcolor="#FFFFFF [3201]" filled="t" stroked="f" coordsize="21600,21600" o:gfxdata="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KJc/W1QAAAAkBAAAPAAAA&#10;AAAAAAEAIAAAACIAAABkcnMvZG93bnJldi54bWxQSwECFAAUAAAACACHTuJA686WnVECAACZ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附件1：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/>
          <w:spacing w:val="0"/>
          <w:sz w:val="36"/>
          <w:szCs w:val="36"/>
          <w:lang w:val="en-US" w:eastAsia="zh-CN"/>
        </w:rPr>
        <w:t>惠州市第六人民医院分体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/>
          <w:spacing w:val="0"/>
          <w:sz w:val="36"/>
          <w:szCs w:val="36"/>
          <w:lang w:eastAsia="zh-CN"/>
        </w:rPr>
        <w:t>空调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/>
          <w:spacing w:val="0"/>
          <w:sz w:val="36"/>
          <w:szCs w:val="36"/>
          <w:lang w:val="en-US" w:eastAsia="zh-CN"/>
        </w:rPr>
        <w:t>维修保养服务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/>
          <w:spacing w:val="0"/>
          <w:sz w:val="36"/>
          <w:szCs w:val="36"/>
          <w:lang w:eastAsia="zh-CN"/>
        </w:rPr>
        <w:t>需求书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/>
          <w:spacing w:val="0"/>
          <w:sz w:val="44"/>
          <w:szCs w:val="44"/>
          <w:lang w:eastAsia="zh-CN"/>
        </w:rPr>
      </w:pPr>
    </w:p>
    <w:tbl>
      <w:tblPr>
        <w:tblStyle w:val="4"/>
        <w:tblW w:w="10299" w:type="dxa"/>
        <w:tblInd w:w="-3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1518"/>
        <w:gridCol w:w="1848"/>
        <w:gridCol w:w="4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51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服务年限</w:t>
            </w:r>
          </w:p>
        </w:tc>
        <w:tc>
          <w:tcPr>
            <w:tcW w:w="184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维保数量</w:t>
            </w:r>
          </w:p>
        </w:tc>
        <w:tc>
          <w:tcPr>
            <w:tcW w:w="453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惠州市第六人民医院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分体空调维修保养服务</w:t>
            </w:r>
          </w:p>
        </w:tc>
        <w:tc>
          <w:tcPr>
            <w:tcW w:w="151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拟一年</w:t>
            </w:r>
          </w:p>
        </w:tc>
        <w:tc>
          <w:tcPr>
            <w:tcW w:w="184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1313台</w:t>
            </w:r>
          </w:p>
        </w:tc>
        <w:tc>
          <w:tcPr>
            <w:tcW w:w="453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最终维保金额按实际数量进行结算，不超过本合同金额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/>
          <w:spacing w:val="0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right="0"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维修保养区域范围：院本部、崇雅路分院、大浦学生宿舍的分体空调、除湿机等。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left="0" w:leftChars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4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4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维保费用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4"/>
          <w:u w:val="none"/>
          <w:shd w:val="clear" w:color="auto" w:fill="FFFFFF"/>
          <w:lang w:val="en-US" w:eastAsia="zh-CN" w:bidi="ar"/>
        </w:rPr>
        <w:t>包含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4"/>
          <w:u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4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安装费、人工费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4"/>
          <w:u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4"/>
          <w:u w:val="none"/>
          <w:shd w:val="clear" w:color="auto" w:fill="FFFFFF"/>
          <w:lang w:val="en-US" w:eastAsia="zh-CN" w:bidi="ar"/>
        </w:rPr>
        <w:t>单项总金额200元（含）以下的材料费、零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4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配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4"/>
          <w:u w:val="none"/>
          <w:shd w:val="clear" w:color="auto" w:fill="FFFFFF"/>
          <w:lang w:val="en-US" w:eastAsia="zh-CN" w:bidi="ar"/>
        </w:rPr>
        <w:t>件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4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和加雪种等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bidi="ar"/>
        </w:rPr>
        <w:t>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val="en-US" w:eastAsia="zh-CN" w:bidi="ar"/>
        </w:rPr>
        <w:t>注：不包含医院要求拆装空调的费用，最终以实际金额发生为准。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eastAsia="zh-CN" w:bidi="ar"/>
        </w:rPr>
        <w:t>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left="0" w:leftChars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4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空调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4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清洗、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bidi="ar"/>
        </w:rPr>
        <w:t>保养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val="en-US" w:eastAsia="zh-CN" w:bidi="ar"/>
        </w:rPr>
        <w:t>要求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eastAsia="zh-CN" w:bidi="ar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bidi="ar"/>
        </w:rPr>
        <w:t>成人发热门诊、儿科发热门诊一个星期一次，妇儿手术室、重症监护室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val="en-US" w:eastAsia="zh-CN" w:bidi="ar"/>
        </w:rPr>
        <w:t>eicu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eastAsia="zh-CN" w:bidi="ar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bidi="ar"/>
        </w:rPr>
        <w:t>、急诊科、感染科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eastAsia="zh-CN" w:bidi="ar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val="en-US" w:eastAsia="zh-CN" w:bidi="ar"/>
        </w:rPr>
        <w:t>新生儿科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bidi="ar"/>
        </w:rPr>
        <w:t>一个月一次，其余普通科室和行政科室每季度一次，室外机一年两次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4"/>
          <w:u w:val="none"/>
          <w:shd w:val="clear" w:color="auto" w:fill="FFFFFF"/>
          <w:lang w:val="en-US" w:eastAsia="zh-CN" w:bidi="ar"/>
        </w:rPr>
        <w:t xml:space="preserve">，并向采购人呈交每月、每季度、每半年相关检查记录（医院给予供应商每半年结算一次）；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4"/>
          <w:u w:val="none"/>
          <w:shd w:val="clear" w:color="auto" w:fill="FFFFFF"/>
          <w:lang w:val="en-US" w:eastAsia="zh-CN" w:bidi="ar"/>
        </w:rPr>
        <w:t xml:space="preserve">4.要求每周巡查空调外机运行情况，及时发现问题并处理，做好登记并向采购人呈交相关检查记录；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5. 空调故障维修：医院各科室空调出现故障（晚上12点前）供应商在接到报障电话后，供应商空调维护小组在一小时内到科室检查及维修，如遇到下雨天气影响无法进行室外工作，另行安排，检查后，如需更换配件的另安排更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6.空调维修时限：如果供应商的空调维修小组超过八小时内仍未到达，医院给予供应商200元/天的处罚。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left="0" w:right="0"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7.安全责任：供应商空调维修小组的人员必须购买高危保险，一切人员安全问题由供应商承担，与医院无关。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zh-CN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8.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zh-CN" w:eastAsia="zh-CN" w:bidi="ar"/>
        </w:rPr>
        <w:t>成交供应商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需遵守医院的规章制度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zh-CN" w:eastAsia="zh-CN" w:bidi="ar"/>
        </w:rPr>
        <w:t>，如因未遵守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规章制度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zh-CN" w:eastAsia="zh-CN" w:bidi="ar"/>
        </w:rPr>
        <w:t>要求而引起的不良影响，成交供应商承担一切后果。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9.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zh-CN" w:eastAsia="zh-CN" w:bidi="ar"/>
        </w:rPr>
        <w:t>履约期间每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季度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4"/>
          <w:u w:val="none"/>
          <w:shd w:val="clear" w:color="auto" w:fill="FFFFFF"/>
          <w:lang w:val="en-US" w:eastAsia="zh-CN" w:bidi="ar"/>
        </w:rPr>
        <w:t>采购人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zh-CN" w:eastAsia="zh-CN" w:bidi="ar"/>
        </w:rPr>
        <w:t>将对供应商履约行为进行考评一次，如采购人考评低于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90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zh-CN" w:eastAsia="zh-CN" w:bidi="ar"/>
        </w:rPr>
        <w:t>分（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考评合格按总分的90%以上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zh-CN" w:eastAsia="zh-CN" w:bidi="ar"/>
        </w:rPr>
        <w:t>），则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4"/>
          <w:u w:val="none"/>
          <w:shd w:val="clear" w:color="auto" w:fill="FFFFFF"/>
          <w:lang w:val="en-US" w:eastAsia="zh-CN" w:bidi="ar"/>
        </w:rPr>
        <w:t>采购人根据季度考核标准扣除供应商相应的服务费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（低于90分每分扣除100元维保费）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zh-CN" w:eastAsia="zh-CN" w:bidi="ar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4"/>
          <w:u w:val="none"/>
          <w:shd w:val="clear" w:color="auto" w:fill="FFFFFF"/>
          <w:lang w:val="en-US" w:eastAsia="zh-CN" w:bidi="ar"/>
        </w:rPr>
        <w:t>且有权要求供应商在合理时间内对服务进行改进。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10.安排2人在医院驻点。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left="0" w:right="0"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</w:pPr>
    </w:p>
    <w:p>
      <w:pPr>
        <w:rPr>
          <w:rFonts w:hint="eastAsia" w:ascii="方正仿宋_GBK" w:hAnsi="方正仿宋_GBK" w:eastAsia="方正仿宋_GBK" w:cs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CF796"/>
    <w:multiLevelType w:val="singleLevel"/>
    <w:tmpl w:val="FB4CF7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ODQ5OWNmNmIxNjI3YmNiY2FkN2ZiZTdlZGE0ZTUifQ=="/>
  </w:docVars>
  <w:rsids>
    <w:rsidRoot w:val="00000000"/>
    <w:rsid w:val="00237A6E"/>
    <w:rsid w:val="009E4E9D"/>
    <w:rsid w:val="02721A15"/>
    <w:rsid w:val="04C335CE"/>
    <w:rsid w:val="06C20886"/>
    <w:rsid w:val="08346591"/>
    <w:rsid w:val="0BA61553"/>
    <w:rsid w:val="0D4C7ED9"/>
    <w:rsid w:val="0FB73D2F"/>
    <w:rsid w:val="10944037"/>
    <w:rsid w:val="10D40911"/>
    <w:rsid w:val="11EB7CC0"/>
    <w:rsid w:val="11EE038F"/>
    <w:rsid w:val="148368D6"/>
    <w:rsid w:val="159468C1"/>
    <w:rsid w:val="169106E4"/>
    <w:rsid w:val="17854713"/>
    <w:rsid w:val="1C9A0C60"/>
    <w:rsid w:val="1D1D0F4A"/>
    <w:rsid w:val="1E3173A3"/>
    <w:rsid w:val="1EBB1A7C"/>
    <w:rsid w:val="20014B53"/>
    <w:rsid w:val="24E0567E"/>
    <w:rsid w:val="2513335E"/>
    <w:rsid w:val="25F25669"/>
    <w:rsid w:val="27035654"/>
    <w:rsid w:val="279F1176"/>
    <w:rsid w:val="29517DCA"/>
    <w:rsid w:val="2ABA4245"/>
    <w:rsid w:val="2BAF1907"/>
    <w:rsid w:val="2D426DFC"/>
    <w:rsid w:val="2D7B7CF2"/>
    <w:rsid w:val="2E051BEC"/>
    <w:rsid w:val="30324A78"/>
    <w:rsid w:val="32A93554"/>
    <w:rsid w:val="33557238"/>
    <w:rsid w:val="349732E3"/>
    <w:rsid w:val="34EC6C20"/>
    <w:rsid w:val="356F3BC3"/>
    <w:rsid w:val="359A53D6"/>
    <w:rsid w:val="35EB1BF0"/>
    <w:rsid w:val="38CD62B9"/>
    <w:rsid w:val="3ADB2718"/>
    <w:rsid w:val="3AE07D2F"/>
    <w:rsid w:val="3C5C1637"/>
    <w:rsid w:val="402C00A4"/>
    <w:rsid w:val="41C6082D"/>
    <w:rsid w:val="420A4C92"/>
    <w:rsid w:val="431C567C"/>
    <w:rsid w:val="452D3B70"/>
    <w:rsid w:val="4545710C"/>
    <w:rsid w:val="46FF778E"/>
    <w:rsid w:val="48164D90"/>
    <w:rsid w:val="4A310CEA"/>
    <w:rsid w:val="4B294DDA"/>
    <w:rsid w:val="4D3B2BA3"/>
    <w:rsid w:val="4D5048A0"/>
    <w:rsid w:val="4E612ADD"/>
    <w:rsid w:val="4F4422EA"/>
    <w:rsid w:val="4FFF25AD"/>
    <w:rsid w:val="5006116F"/>
    <w:rsid w:val="51165E00"/>
    <w:rsid w:val="527F3531"/>
    <w:rsid w:val="53890B0C"/>
    <w:rsid w:val="5588094F"/>
    <w:rsid w:val="575E23F2"/>
    <w:rsid w:val="58352FEC"/>
    <w:rsid w:val="5B7200D7"/>
    <w:rsid w:val="5BE574F8"/>
    <w:rsid w:val="5CE60D7D"/>
    <w:rsid w:val="5D096819"/>
    <w:rsid w:val="5D50555C"/>
    <w:rsid w:val="5DC00A02"/>
    <w:rsid w:val="5E6D2353"/>
    <w:rsid w:val="5EBF1885"/>
    <w:rsid w:val="6076328F"/>
    <w:rsid w:val="61C527BB"/>
    <w:rsid w:val="62397BA1"/>
    <w:rsid w:val="657C227E"/>
    <w:rsid w:val="66404B4B"/>
    <w:rsid w:val="675608AD"/>
    <w:rsid w:val="68632212"/>
    <w:rsid w:val="687F139B"/>
    <w:rsid w:val="69166F96"/>
    <w:rsid w:val="69442457"/>
    <w:rsid w:val="69767301"/>
    <w:rsid w:val="6B2A62D8"/>
    <w:rsid w:val="6CE93F71"/>
    <w:rsid w:val="6EBD7464"/>
    <w:rsid w:val="6FD827A7"/>
    <w:rsid w:val="70E60EF4"/>
    <w:rsid w:val="713E2ADE"/>
    <w:rsid w:val="72546266"/>
    <w:rsid w:val="73B76B77"/>
    <w:rsid w:val="74850A24"/>
    <w:rsid w:val="751312FA"/>
    <w:rsid w:val="757B4259"/>
    <w:rsid w:val="77D777E8"/>
    <w:rsid w:val="7A572212"/>
    <w:rsid w:val="7AEA7832"/>
    <w:rsid w:val="7B32263A"/>
    <w:rsid w:val="7CF5607F"/>
    <w:rsid w:val="7D0821F2"/>
    <w:rsid w:val="7E96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751</Characters>
  <Lines>0</Lines>
  <Paragraphs>0</Paragraphs>
  <TotalTime>22</TotalTime>
  <ScaleCrop>false</ScaleCrop>
  <LinksUpToDate>false</LinksUpToDate>
  <CharactersWithSpaces>755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2022-05-11T02:42:00Z</dcterms:created>
  <dc:creator>pc</dc:creator>
  <cp:lastModifiedBy>pc</cp:lastModifiedBy>
  <cp:lastPrinted>2024-01-17T00:16:00Z</cp:lastPrinted>
  <dcterms:modified xsi:type="dcterms:W3CDTF">2024-01-17T00:35:05Z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20536F82C1DF40D89578D95DA934C650</vt:lpwstr>
  </property>
</Properties>
</file>