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诚信报价承诺书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致：惠州市第六人民医院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一、遵守政府采购法律、法规和规章制度，维护医院采购市场秩序和公平竞争环境；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二、依法诚信认真对待医院本次市场调研活动，所提交的资料均真实有效，自觉维护医院的合法权益；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三、不恶意竞价，调研报价真实有效且可依法提供相应货物，调研报价与投标价不会差异巨大；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①单位负责人为同一人或者存在直接控股、管理关系的不同供应商；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②除单一来源采购项目外，为采购项目提供整体设计、规范编制或者项目管理、监理、检测等服务的供应商，不得再参加该采购项目的其他采购活动；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③涉及围猎标的或陪标或围标的法律规定禁止的情况等。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次调研活动中，本公司保证全部递交文件和问题的回答是真实和有效的，并对所提供资料的真实性和正确性承担法律责任。如有违法、违规、弄虚作假行为，所造成的损失、不良后果及法律责任，一律由我公司承担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公司法定代表人（或法定代表人授权代表）签字：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                          公司名称（签章）：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 日期：   年   月   日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 </w:t>
      </w:r>
    </w:p>
    <w:sectPr>
      <w:pgSz w:w="11906" w:h="16838"/>
      <w:pgMar w:top="1440" w:right="1701" w:bottom="1276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5A2F3309"/>
    <w:rsid w:val="1C5C0E6E"/>
    <w:rsid w:val="5A2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2023-03-28T09:03:00Z</dcterms:created>
  <dc:creator>公仔面</dc:creator>
  <cp:lastModifiedBy>夫</cp:lastModifiedBy>
  <dcterms:modified xsi:type="dcterms:W3CDTF">2023-08-03T02:25:22Z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7DC4278EBB4046618D6FD36E90DB51E1</vt:lpwstr>
  </property>
</Properties>
</file>